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1E9" w:rsidRPr="00936D5E" w:rsidRDefault="001F41E9" w:rsidP="001F41E9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36D5E">
        <w:rPr>
          <w:rFonts w:ascii="Corbel" w:hAnsi="Corbel"/>
          <w:b/>
          <w:bCs/>
          <w:sz w:val="24"/>
          <w:szCs w:val="24"/>
        </w:rPr>
        <w:tab/>
      </w:r>
      <w:r w:rsidRPr="00936D5E">
        <w:rPr>
          <w:rFonts w:ascii="Corbel" w:hAnsi="Corbel"/>
          <w:b/>
          <w:bCs/>
          <w:sz w:val="24"/>
          <w:szCs w:val="24"/>
        </w:rPr>
        <w:tab/>
      </w:r>
      <w:r w:rsidRPr="00936D5E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F41E9" w:rsidRPr="00936D5E" w:rsidRDefault="001F41E9" w:rsidP="001F41E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6D5E">
        <w:rPr>
          <w:rFonts w:ascii="Corbel" w:hAnsi="Corbel"/>
          <w:b/>
          <w:smallCaps/>
          <w:sz w:val="24"/>
          <w:szCs w:val="24"/>
        </w:rPr>
        <w:t>SYLABUS</w:t>
      </w:r>
    </w:p>
    <w:p w:rsidR="001F41E9" w:rsidRPr="00936D5E" w:rsidRDefault="001F41E9" w:rsidP="001F41E9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36D5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B43E8" w:rsidRPr="00936D5E">
        <w:rPr>
          <w:rFonts w:ascii="Corbel" w:hAnsi="Corbel"/>
          <w:i/>
          <w:smallCaps/>
          <w:sz w:val="24"/>
          <w:szCs w:val="24"/>
        </w:rPr>
        <w:t xml:space="preserve"> </w:t>
      </w:r>
      <w:r w:rsidR="00E64384" w:rsidRPr="00936D5E">
        <w:rPr>
          <w:rFonts w:ascii="Corbel" w:hAnsi="Corbel"/>
          <w:i/>
          <w:smallCaps/>
          <w:sz w:val="24"/>
          <w:szCs w:val="24"/>
        </w:rPr>
        <w:t>2019 -2022</w:t>
      </w:r>
    </w:p>
    <w:p w:rsidR="001F41E9" w:rsidRPr="00936D5E" w:rsidRDefault="001F41E9" w:rsidP="001F41E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36D5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36D5E">
        <w:rPr>
          <w:rFonts w:ascii="Corbel" w:hAnsi="Corbel"/>
          <w:sz w:val="24"/>
          <w:szCs w:val="24"/>
        </w:rPr>
        <w:t>)</w:t>
      </w:r>
    </w:p>
    <w:p w:rsidR="001F41E9" w:rsidRPr="00936D5E" w:rsidRDefault="001F41E9" w:rsidP="001F41E9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36D5E">
        <w:rPr>
          <w:rFonts w:ascii="Corbel" w:hAnsi="Corbel"/>
          <w:sz w:val="24"/>
          <w:szCs w:val="24"/>
        </w:rPr>
        <w:tab/>
      </w:r>
      <w:r w:rsidR="007B43E8" w:rsidRPr="00936D5E">
        <w:rPr>
          <w:rFonts w:ascii="Corbel" w:hAnsi="Corbel"/>
          <w:sz w:val="24"/>
          <w:szCs w:val="24"/>
        </w:rPr>
        <w:tab/>
      </w:r>
      <w:r w:rsidR="007B43E8" w:rsidRPr="00936D5E">
        <w:rPr>
          <w:rFonts w:ascii="Corbel" w:hAnsi="Corbel"/>
          <w:sz w:val="24"/>
          <w:szCs w:val="24"/>
        </w:rPr>
        <w:tab/>
      </w:r>
      <w:r w:rsidR="007B43E8" w:rsidRPr="00936D5E">
        <w:rPr>
          <w:rFonts w:ascii="Corbel" w:hAnsi="Corbel"/>
          <w:sz w:val="24"/>
          <w:szCs w:val="24"/>
        </w:rPr>
        <w:tab/>
        <w:t xml:space="preserve">Rok akademicki   </w:t>
      </w:r>
      <w:r w:rsidR="00E64384" w:rsidRPr="00936D5E">
        <w:rPr>
          <w:rFonts w:ascii="Corbel" w:hAnsi="Corbel"/>
          <w:sz w:val="24"/>
          <w:szCs w:val="24"/>
        </w:rPr>
        <w:t>2019/20</w:t>
      </w:r>
      <w:r w:rsidR="007B43E8" w:rsidRPr="00936D5E">
        <w:rPr>
          <w:rFonts w:ascii="Corbel" w:hAnsi="Corbel"/>
          <w:sz w:val="24"/>
          <w:szCs w:val="24"/>
        </w:rPr>
        <w:t>20</w:t>
      </w:r>
      <w:r w:rsidR="00420E61" w:rsidRPr="00936D5E">
        <w:rPr>
          <w:rFonts w:ascii="Corbel" w:hAnsi="Corbel"/>
          <w:sz w:val="24"/>
          <w:szCs w:val="24"/>
        </w:rPr>
        <w:t xml:space="preserve"> i 2020/2021</w:t>
      </w:r>
    </w:p>
    <w:p w:rsidR="004A1554" w:rsidRPr="00936D5E" w:rsidRDefault="004A1554" w:rsidP="004A1554">
      <w:pPr>
        <w:spacing w:after="0" w:line="240" w:lineRule="auto"/>
        <w:rPr>
          <w:rFonts w:ascii="Corbel" w:hAnsi="Corbel"/>
          <w:sz w:val="24"/>
          <w:szCs w:val="24"/>
        </w:rPr>
      </w:pPr>
    </w:p>
    <w:p w:rsidR="004A1554" w:rsidRPr="00936D5E" w:rsidRDefault="00B41021" w:rsidP="00B41021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6D5E">
        <w:rPr>
          <w:rFonts w:ascii="Corbel" w:hAnsi="Corbel"/>
          <w:szCs w:val="24"/>
        </w:rPr>
        <w:t xml:space="preserve">1. </w:t>
      </w:r>
      <w:r w:rsidR="004A1554" w:rsidRPr="00936D5E">
        <w:rPr>
          <w:rFonts w:ascii="Corbel" w:hAnsi="Corbel"/>
          <w:szCs w:val="24"/>
        </w:rPr>
        <w:t>Podstaw</w:t>
      </w:r>
      <w:r w:rsidR="001F41E9" w:rsidRPr="00936D5E">
        <w:rPr>
          <w:rFonts w:ascii="Corbel" w:hAnsi="Corbel"/>
          <w:szCs w:val="24"/>
        </w:rPr>
        <w:t>owe informacje o przedmiocie</w:t>
      </w:r>
      <w:r w:rsidR="004A1554" w:rsidRPr="00936D5E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A1554" w:rsidRPr="00936D5E" w:rsidRDefault="00944980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pedagogiki resocjalizacyjnej</w:t>
            </w: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Kod przedmiotu</w:t>
            </w:r>
            <w:r w:rsidR="004A1554" w:rsidRPr="00936D5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4A1554" w:rsidRPr="00936D5E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4A1554" w:rsidRPr="00936D5E" w:rsidRDefault="00936D5E" w:rsidP="00936D5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auk Społecznych</w:t>
            </w: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4A1554" w:rsidRPr="00936D5E" w:rsidRDefault="00936D5E" w:rsidP="007341B7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A1554" w:rsidRPr="00936D5E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420E61" w:rsidRPr="00936D5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:rsidR="004A1554" w:rsidRPr="00936D5E" w:rsidRDefault="008705A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A1554" w:rsidRPr="00936D5E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A1554"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A1554" w:rsidRPr="00936D5E" w:rsidRDefault="009341F6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7B43E8"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F06714"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1F41E9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A1554" w:rsidRPr="00936D5E" w:rsidRDefault="00B425A5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I, semestr</w:t>
            </w:r>
            <w:r w:rsidR="00DE29E8"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2 i II, semestr 3</w:t>
            </w: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A1554" w:rsidRPr="00936D5E" w:rsidRDefault="007B43E8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425A5"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B41021" w:rsidRPr="00936D5E" w:rsidTr="00F2457E">
        <w:tc>
          <w:tcPr>
            <w:tcW w:w="2694" w:type="dxa"/>
            <w:vAlign w:val="center"/>
          </w:tcPr>
          <w:p w:rsidR="00B41021" w:rsidRPr="00936D5E" w:rsidRDefault="00B41021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41021" w:rsidRPr="00936D5E" w:rsidRDefault="00B41021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A1554" w:rsidRPr="00936D5E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  <w:tr w:rsidR="004A1554" w:rsidRPr="00936D5E" w:rsidTr="00F2457E">
        <w:tc>
          <w:tcPr>
            <w:tcW w:w="2694" w:type="dxa"/>
            <w:vAlign w:val="center"/>
          </w:tcPr>
          <w:p w:rsidR="004A1554" w:rsidRPr="00936D5E" w:rsidRDefault="004A1554" w:rsidP="008705A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A1554" w:rsidRPr="00936D5E" w:rsidRDefault="004A1554" w:rsidP="008705A6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color w:val="auto"/>
                <w:sz w:val="24"/>
                <w:szCs w:val="24"/>
              </w:rPr>
              <w:t>Dr Dorota Pstrąg</w:t>
            </w:r>
          </w:p>
        </w:tc>
      </w:tr>
    </w:tbl>
    <w:p w:rsidR="001F41E9" w:rsidRPr="00936D5E" w:rsidRDefault="001F41E9" w:rsidP="001F41E9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36D5E">
        <w:rPr>
          <w:rFonts w:ascii="Corbel" w:hAnsi="Corbel"/>
          <w:sz w:val="24"/>
          <w:szCs w:val="24"/>
        </w:rPr>
        <w:t xml:space="preserve">* </w:t>
      </w:r>
      <w:r w:rsidRPr="00936D5E">
        <w:rPr>
          <w:rFonts w:ascii="Corbel" w:hAnsi="Corbel"/>
          <w:i/>
          <w:sz w:val="24"/>
          <w:szCs w:val="24"/>
        </w:rPr>
        <w:t>-</w:t>
      </w:r>
      <w:r w:rsidRPr="00936D5E">
        <w:rPr>
          <w:rFonts w:ascii="Corbel" w:hAnsi="Corbel"/>
          <w:b w:val="0"/>
          <w:i/>
          <w:sz w:val="24"/>
          <w:szCs w:val="24"/>
        </w:rPr>
        <w:t>opcjonalni</w:t>
      </w:r>
      <w:r w:rsidRPr="00936D5E">
        <w:rPr>
          <w:rFonts w:ascii="Corbel" w:hAnsi="Corbel"/>
          <w:b w:val="0"/>
          <w:sz w:val="24"/>
          <w:szCs w:val="24"/>
        </w:rPr>
        <w:t>e,</w:t>
      </w:r>
      <w:r w:rsidRPr="00936D5E">
        <w:rPr>
          <w:rFonts w:ascii="Corbel" w:hAnsi="Corbel"/>
          <w:i/>
          <w:sz w:val="24"/>
          <w:szCs w:val="24"/>
        </w:rPr>
        <w:t xml:space="preserve"> </w:t>
      </w:r>
      <w:r w:rsidRPr="00936D5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4A1554" w:rsidRPr="00936D5E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</w:p>
    <w:p w:rsidR="004A1554" w:rsidRPr="00936D5E" w:rsidRDefault="004A1554" w:rsidP="004A1554">
      <w:pPr>
        <w:pStyle w:val="Podpunkty"/>
        <w:ind w:left="0"/>
        <w:rPr>
          <w:rFonts w:ascii="Corbel" w:hAnsi="Corbel"/>
          <w:sz w:val="24"/>
          <w:szCs w:val="24"/>
        </w:rPr>
      </w:pPr>
      <w:r w:rsidRPr="00936D5E">
        <w:rPr>
          <w:rFonts w:ascii="Corbel" w:hAnsi="Corbel"/>
          <w:sz w:val="24"/>
          <w:szCs w:val="24"/>
        </w:rPr>
        <w:t>1.</w:t>
      </w:r>
      <w:r w:rsidR="00B41021" w:rsidRPr="00936D5E">
        <w:rPr>
          <w:rFonts w:ascii="Corbel" w:hAnsi="Corbel"/>
          <w:sz w:val="24"/>
          <w:szCs w:val="24"/>
        </w:rPr>
        <w:t>1</w:t>
      </w:r>
      <w:r w:rsidRPr="00936D5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02"/>
        <w:gridCol w:w="773"/>
        <w:gridCol w:w="851"/>
        <w:gridCol w:w="790"/>
        <w:gridCol w:w="814"/>
        <w:gridCol w:w="742"/>
        <w:gridCol w:w="939"/>
        <w:gridCol w:w="1327"/>
        <w:gridCol w:w="1668"/>
      </w:tblGrid>
      <w:tr w:rsidR="00B41021" w:rsidRPr="00936D5E" w:rsidTr="00B41021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936D5E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6D5E">
              <w:rPr>
                <w:rFonts w:ascii="Corbel" w:hAnsi="Corbel"/>
                <w:szCs w:val="24"/>
              </w:rPr>
              <w:t>Semestr (nr)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936D5E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D5E">
              <w:rPr>
                <w:rFonts w:ascii="Corbel" w:hAnsi="Corbel"/>
                <w:szCs w:val="24"/>
              </w:rPr>
              <w:t>Wykł</w:t>
            </w:r>
            <w:proofErr w:type="spellEnd"/>
            <w:r w:rsidRPr="00936D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936D5E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6D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936D5E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D5E">
              <w:rPr>
                <w:rFonts w:ascii="Corbel" w:hAnsi="Corbel"/>
                <w:szCs w:val="24"/>
              </w:rPr>
              <w:t>Konw</w:t>
            </w:r>
            <w:proofErr w:type="spellEnd"/>
            <w:r w:rsidRPr="00936D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936D5E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6D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936D5E" w:rsidRDefault="00B41021" w:rsidP="002543CB">
            <w:pPr>
              <w:pStyle w:val="Nagwkitablic"/>
              <w:spacing w:before="120"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D5E">
              <w:rPr>
                <w:rFonts w:ascii="Corbel" w:hAnsi="Corbel"/>
                <w:szCs w:val="24"/>
              </w:rPr>
              <w:t>Sem</w:t>
            </w:r>
            <w:proofErr w:type="spellEnd"/>
            <w:r w:rsidRPr="00936D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936D5E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6D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936D5E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36D5E">
              <w:rPr>
                <w:rFonts w:ascii="Corbel" w:hAnsi="Corbel"/>
                <w:szCs w:val="24"/>
              </w:rPr>
              <w:t>Prakt</w:t>
            </w:r>
            <w:proofErr w:type="spellEnd"/>
            <w:r w:rsidRPr="00936D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1021" w:rsidRPr="00936D5E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6D5E">
              <w:rPr>
                <w:rFonts w:ascii="Corbel" w:hAnsi="Corbel"/>
                <w:szCs w:val="24"/>
              </w:rPr>
              <w:t>Inne</w:t>
            </w:r>
          </w:p>
          <w:p w:rsidR="00B41021" w:rsidRPr="00936D5E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6D5E">
              <w:rPr>
                <w:rFonts w:ascii="Corbel" w:hAnsi="Corbel"/>
                <w:szCs w:val="24"/>
              </w:rPr>
              <w:t>( jakie?)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1021" w:rsidRPr="00936D5E" w:rsidRDefault="00B41021" w:rsidP="002543C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6D5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41021" w:rsidRPr="00936D5E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936D5E" w:rsidRDefault="00B41021" w:rsidP="007D32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936D5E" w:rsidRDefault="0023198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936D5E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936D5E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936D5E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936D5E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936D5E" w:rsidRDefault="00B410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936D5E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021" w:rsidRPr="00936D5E" w:rsidRDefault="00B410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1021" w:rsidRPr="00936D5E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D3221" w:rsidRPr="00936D5E" w:rsidTr="00B41021">
        <w:trPr>
          <w:trHeight w:val="453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936D5E" w:rsidRDefault="007D3221" w:rsidP="00B41021">
            <w:pPr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936D5E" w:rsidRDefault="0023198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936D5E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936D5E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936D5E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936D5E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936D5E" w:rsidRDefault="007D3221" w:rsidP="00B41021">
            <w:pPr>
              <w:pStyle w:val="centralniewrubryce"/>
              <w:spacing w:before="120" w:after="12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936D5E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221" w:rsidRPr="00936D5E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221" w:rsidRPr="00936D5E" w:rsidRDefault="007D3221" w:rsidP="00B41021">
            <w:pPr>
              <w:pStyle w:val="centralniewrubryce"/>
              <w:spacing w:before="120" w:after="12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4A1554" w:rsidRPr="00936D5E" w:rsidRDefault="004A1554" w:rsidP="004A1554">
      <w:pPr>
        <w:pStyle w:val="Podpunkty"/>
        <w:rPr>
          <w:rFonts w:ascii="Corbel" w:hAnsi="Corbel"/>
          <w:sz w:val="24"/>
          <w:szCs w:val="24"/>
          <w:lang w:eastAsia="en-US"/>
        </w:rPr>
      </w:pP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936D5E" w:rsidRDefault="004A1554" w:rsidP="00B425A5">
      <w:pPr>
        <w:pStyle w:val="Punktygwne"/>
        <w:spacing w:before="0" w:after="0" w:line="320" w:lineRule="exact"/>
        <w:rPr>
          <w:rFonts w:ascii="Corbel" w:hAnsi="Corbel"/>
          <w:b w:val="0"/>
          <w:smallCaps w:val="0"/>
          <w:szCs w:val="24"/>
        </w:rPr>
      </w:pPr>
      <w:r w:rsidRPr="00936D5E">
        <w:rPr>
          <w:rFonts w:ascii="Corbel" w:hAnsi="Corbel"/>
          <w:smallCaps w:val="0"/>
          <w:szCs w:val="24"/>
        </w:rPr>
        <w:t>1.</w:t>
      </w:r>
      <w:r w:rsidR="00B41021" w:rsidRPr="00936D5E">
        <w:rPr>
          <w:rFonts w:ascii="Corbel" w:hAnsi="Corbel"/>
          <w:smallCaps w:val="0"/>
          <w:szCs w:val="24"/>
        </w:rPr>
        <w:t>2</w:t>
      </w:r>
      <w:r w:rsidRPr="00936D5E">
        <w:rPr>
          <w:rFonts w:ascii="Corbel" w:hAnsi="Corbel"/>
          <w:smallCaps w:val="0"/>
          <w:szCs w:val="24"/>
        </w:rPr>
        <w:t xml:space="preserve">.  Sposób realizacji zajęć  </w:t>
      </w:r>
    </w:p>
    <w:p w:rsidR="004A1554" w:rsidRPr="00936D5E" w:rsidRDefault="00B425A5" w:rsidP="00B425A5">
      <w:pPr>
        <w:pStyle w:val="Punktygwne"/>
        <w:spacing w:before="0" w:after="0" w:line="320" w:lineRule="exact"/>
        <w:rPr>
          <w:rFonts w:ascii="Corbel" w:hAnsi="Corbel"/>
          <w:smallCaps w:val="0"/>
          <w:szCs w:val="24"/>
          <w:u w:val="single"/>
        </w:rPr>
      </w:pPr>
      <w:r w:rsidRPr="00936D5E">
        <w:rPr>
          <w:rFonts w:ascii="Cambria Math" w:eastAsia="MS Gothic" w:hAnsi="Cambria Math" w:cs="Cambria Math"/>
          <w:b w:val="0"/>
          <w:szCs w:val="24"/>
          <w:vertAlign w:val="subscript"/>
        </w:rPr>
        <w:t>⊠</w:t>
      </w:r>
      <w:r w:rsidR="004A1554" w:rsidRPr="00936D5E">
        <w:rPr>
          <w:rFonts w:ascii="Corbel" w:hAnsi="Corbel"/>
          <w:b w:val="0"/>
          <w:smallCaps w:val="0"/>
          <w:szCs w:val="24"/>
        </w:rPr>
        <w:t xml:space="preserve"> </w:t>
      </w:r>
      <w:r w:rsidR="004A1554" w:rsidRPr="00936D5E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4A1554" w:rsidRPr="00936D5E" w:rsidRDefault="004A1554" w:rsidP="00B425A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6D5E">
        <w:rPr>
          <w:rFonts w:ascii="MS Gothic" w:eastAsia="MS Gothic" w:hAnsi="MS Gothic" w:cs="MS Gothic" w:hint="eastAsia"/>
          <w:b w:val="0"/>
          <w:szCs w:val="24"/>
        </w:rPr>
        <w:t>☐</w:t>
      </w:r>
      <w:r w:rsidRPr="00936D5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246358" w:rsidRPr="00936D5E" w:rsidRDefault="004A1554" w:rsidP="0024635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6D5E">
        <w:rPr>
          <w:rFonts w:ascii="Corbel" w:hAnsi="Corbel"/>
          <w:smallCaps w:val="0"/>
          <w:szCs w:val="24"/>
        </w:rPr>
        <w:t>1.</w:t>
      </w:r>
      <w:r w:rsidR="00B41021" w:rsidRPr="00936D5E">
        <w:rPr>
          <w:rFonts w:ascii="Corbel" w:hAnsi="Corbel"/>
          <w:smallCaps w:val="0"/>
          <w:szCs w:val="24"/>
        </w:rPr>
        <w:t>3</w:t>
      </w:r>
      <w:r w:rsidRPr="00936D5E">
        <w:rPr>
          <w:rFonts w:ascii="Corbel" w:hAnsi="Corbel"/>
          <w:smallCaps w:val="0"/>
          <w:szCs w:val="24"/>
        </w:rPr>
        <w:t xml:space="preserve">. </w:t>
      </w:r>
      <w:r w:rsidR="00EB601C" w:rsidRPr="00936D5E">
        <w:rPr>
          <w:rFonts w:ascii="Corbel" w:hAnsi="Corbel"/>
          <w:smallCaps w:val="0"/>
          <w:szCs w:val="24"/>
        </w:rPr>
        <w:t>Forma zaliczenia przedmiotu  (z toku)</w:t>
      </w:r>
    </w:p>
    <w:p w:rsidR="004A1554" w:rsidRPr="00936D5E" w:rsidRDefault="00081C61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36D5E">
        <w:rPr>
          <w:rFonts w:ascii="Corbel" w:hAnsi="Corbel"/>
          <w:b w:val="0"/>
          <w:szCs w:val="24"/>
        </w:rPr>
        <w:t>egzamin</w:t>
      </w:r>
    </w:p>
    <w:p w:rsidR="00081C61" w:rsidRPr="00936D5E" w:rsidRDefault="00081C61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936D5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8"/>
      </w:tblGrid>
      <w:tr w:rsidR="004A1554" w:rsidRPr="00936D5E" w:rsidTr="00F2457E">
        <w:tc>
          <w:tcPr>
            <w:tcW w:w="9778" w:type="dxa"/>
          </w:tcPr>
          <w:p w:rsidR="004A1554" w:rsidRPr="00936D5E" w:rsidRDefault="00944980" w:rsidP="00F2457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Student powinien posiadać podstawową wiedzę z zakresu: pedagogiki ogólnej, socjologii, psychologii ogólnej, biomedycznych podstaw rozwoju i wychowania.</w:t>
            </w:r>
          </w:p>
        </w:tc>
      </w:tr>
    </w:tbl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936D5E" w:rsidRDefault="004A1554" w:rsidP="004A1554">
      <w:pPr>
        <w:pStyle w:val="Punktygwne"/>
        <w:numPr>
          <w:ilvl w:val="0"/>
          <w:numId w:val="1"/>
        </w:numPr>
        <w:spacing w:before="0" w:after="0"/>
        <w:rPr>
          <w:rFonts w:ascii="Corbel" w:hAnsi="Corbel"/>
          <w:szCs w:val="24"/>
        </w:rPr>
      </w:pPr>
      <w:r w:rsidRPr="00936D5E">
        <w:rPr>
          <w:rFonts w:ascii="Corbel" w:hAnsi="Corbel"/>
          <w:szCs w:val="24"/>
        </w:rPr>
        <w:lastRenderedPageBreak/>
        <w:t xml:space="preserve"> cele, efekty kształcenia , treści Programowe i stosowane metody Dydaktyczne</w:t>
      </w: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</w:p>
    <w:p w:rsidR="004A1554" w:rsidRPr="00936D5E" w:rsidRDefault="004A1554" w:rsidP="004A1554">
      <w:pPr>
        <w:pStyle w:val="Podpunkty"/>
        <w:numPr>
          <w:ilvl w:val="1"/>
          <w:numId w:val="1"/>
        </w:numPr>
        <w:ind w:left="0" w:firstLine="0"/>
        <w:rPr>
          <w:rFonts w:ascii="Corbel" w:hAnsi="Corbel"/>
          <w:b w:val="0"/>
          <w:i/>
          <w:sz w:val="24"/>
          <w:szCs w:val="24"/>
        </w:rPr>
      </w:pPr>
      <w:r w:rsidRPr="00936D5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944980" w:rsidRPr="00936D5E" w:rsidTr="005E175C">
        <w:tc>
          <w:tcPr>
            <w:tcW w:w="675" w:type="dxa"/>
            <w:vAlign w:val="center"/>
          </w:tcPr>
          <w:p w:rsidR="00944980" w:rsidRPr="00936D5E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</w:tcPr>
          <w:p w:rsidR="00944980" w:rsidRPr="00936D5E" w:rsidRDefault="00944980" w:rsidP="0094498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Zapoznanie studentów z wybranymi modelami resocjalizacji.</w:t>
            </w:r>
          </w:p>
        </w:tc>
      </w:tr>
      <w:tr w:rsidR="00944980" w:rsidRPr="00936D5E" w:rsidTr="005E175C">
        <w:tc>
          <w:tcPr>
            <w:tcW w:w="675" w:type="dxa"/>
            <w:vAlign w:val="center"/>
          </w:tcPr>
          <w:p w:rsidR="00944980" w:rsidRPr="00936D5E" w:rsidRDefault="00944980" w:rsidP="005E175C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</w:tcPr>
          <w:p w:rsidR="00944980" w:rsidRPr="00936D5E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Analiza zróżnicowanych koncepcji teoretycznych wyjaśniających mechanizm zjawiska demoralizacji oraz możliwości  resocjalizacji.</w:t>
            </w:r>
          </w:p>
        </w:tc>
      </w:tr>
      <w:tr w:rsidR="00944980" w:rsidRPr="00936D5E" w:rsidTr="005E175C">
        <w:tc>
          <w:tcPr>
            <w:tcW w:w="675" w:type="dxa"/>
            <w:vAlign w:val="center"/>
          </w:tcPr>
          <w:p w:rsidR="00944980" w:rsidRPr="00936D5E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</w:tcPr>
          <w:p w:rsidR="00944980" w:rsidRPr="00936D5E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Zdobycie wiadomości na temat podstawowych rodzajów, symptomów i przyczyn zaburzeń w rozwoju społecznym, w oparciu o zróżnicowane koncepcje teoretyczne.</w:t>
            </w:r>
          </w:p>
        </w:tc>
      </w:tr>
      <w:tr w:rsidR="00944980" w:rsidRPr="00936D5E" w:rsidTr="005E175C">
        <w:tc>
          <w:tcPr>
            <w:tcW w:w="675" w:type="dxa"/>
            <w:vAlign w:val="center"/>
          </w:tcPr>
          <w:p w:rsidR="00944980" w:rsidRPr="00936D5E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</w:tcPr>
          <w:p w:rsidR="00944980" w:rsidRPr="00936D5E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Poznanie podstawowych modeli resocjalizacji i możliwości ich zastosowania w praktyce wychowawczej.</w:t>
            </w:r>
          </w:p>
        </w:tc>
      </w:tr>
      <w:tr w:rsidR="00944980" w:rsidRPr="00936D5E" w:rsidTr="005E175C">
        <w:tc>
          <w:tcPr>
            <w:tcW w:w="675" w:type="dxa"/>
            <w:vAlign w:val="center"/>
          </w:tcPr>
          <w:p w:rsidR="00944980" w:rsidRPr="00936D5E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9103" w:type="dxa"/>
          </w:tcPr>
          <w:p w:rsidR="00944980" w:rsidRPr="00936D5E" w:rsidRDefault="00944980" w:rsidP="005E175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Kształtowanie właściwych wychowawczo postaw, wobec osób niedostosowanych społecznie, sprawiających trudności wychowawcze, przejawiających zachowania patologiczne.</w:t>
            </w:r>
          </w:p>
        </w:tc>
      </w:tr>
      <w:tr w:rsidR="00944980" w:rsidRPr="00936D5E" w:rsidTr="005E175C">
        <w:tc>
          <w:tcPr>
            <w:tcW w:w="675" w:type="dxa"/>
            <w:vAlign w:val="center"/>
          </w:tcPr>
          <w:p w:rsidR="00944980" w:rsidRPr="00936D5E" w:rsidRDefault="00944980" w:rsidP="005E175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6D5E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9103" w:type="dxa"/>
          </w:tcPr>
          <w:p w:rsidR="00944980" w:rsidRPr="00936D5E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Rozwijanie zainteresowania pracą z osobami zagrożonymi patologią społeczną oraz niedostosowanymi społecznie.</w:t>
            </w:r>
          </w:p>
        </w:tc>
      </w:tr>
    </w:tbl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szCs w:val="24"/>
        </w:rPr>
      </w:pPr>
      <w:r w:rsidRPr="00936D5E">
        <w:rPr>
          <w:rFonts w:ascii="Corbel" w:hAnsi="Corbel"/>
          <w:b w:val="0"/>
          <w:szCs w:val="24"/>
        </w:rPr>
        <w:t xml:space="preserve">3.2  </w:t>
      </w:r>
      <w:r w:rsidRPr="00936D5E">
        <w:rPr>
          <w:rFonts w:ascii="Corbel" w:hAnsi="Corbel"/>
          <w:szCs w:val="24"/>
        </w:rPr>
        <w:t>E</w:t>
      </w:r>
      <w:r w:rsidR="000C3505" w:rsidRPr="00936D5E">
        <w:rPr>
          <w:rFonts w:ascii="Corbel" w:hAnsi="Corbel"/>
          <w:szCs w:val="24"/>
        </w:rPr>
        <w:t xml:space="preserve">fekty kształcenia dla przedmiotu/ modułu  ( </w:t>
      </w:r>
      <w:r w:rsidR="000C3505" w:rsidRPr="00936D5E">
        <w:rPr>
          <w:rFonts w:ascii="Corbel" w:hAnsi="Corbel"/>
          <w:i/>
          <w:szCs w:val="24"/>
        </w:rPr>
        <w:t>wypełnia koordynator</w:t>
      </w:r>
      <w:r w:rsidR="000C3505" w:rsidRPr="00936D5E">
        <w:rPr>
          <w:rFonts w:ascii="Corbel" w:hAnsi="Corbel"/>
          <w:szCs w:val="24"/>
        </w:rPr>
        <w:t>)</w:t>
      </w: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944980" w:rsidRPr="00936D5E" w:rsidTr="005E175C">
        <w:tc>
          <w:tcPr>
            <w:tcW w:w="1701" w:type="dxa"/>
          </w:tcPr>
          <w:p w:rsidR="00944980" w:rsidRPr="00936D5E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smallCaps w:val="0"/>
                <w:szCs w:val="24"/>
              </w:rPr>
              <w:t>EK</w:t>
            </w:r>
            <w:r w:rsidRPr="00936D5E">
              <w:rPr>
                <w:rFonts w:ascii="Corbel" w:hAnsi="Corbel"/>
                <w:b w:val="0"/>
                <w:smallCaps w:val="0"/>
                <w:szCs w:val="24"/>
              </w:rPr>
              <w:t xml:space="preserve"> ( efekt uczenia się)</w:t>
            </w:r>
          </w:p>
          <w:p w:rsidR="00944980" w:rsidRPr="00936D5E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944980" w:rsidRPr="00936D5E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</w:tcPr>
          <w:p w:rsidR="00944980" w:rsidRPr="00936D5E" w:rsidRDefault="00944980" w:rsidP="005E17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6D5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80" w:rsidRPr="00936D5E" w:rsidTr="00081C61">
        <w:tc>
          <w:tcPr>
            <w:tcW w:w="1701" w:type="dxa"/>
          </w:tcPr>
          <w:p w:rsidR="00944980" w:rsidRPr="00936D5E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6D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44980" w:rsidRPr="00936D5E" w:rsidRDefault="00944980" w:rsidP="005E175C">
            <w:pPr>
              <w:pStyle w:val="Default"/>
              <w:rPr>
                <w:rFonts w:ascii="Corbel" w:hAnsi="Corbel" w:cs="Times New Roman"/>
                <w:b/>
                <w:bCs/>
                <w:color w:val="auto"/>
              </w:rPr>
            </w:pPr>
            <w:r w:rsidRPr="00936D5E">
              <w:rPr>
                <w:rFonts w:ascii="Corbel" w:hAnsi="Corbel" w:cs="Times New Roman"/>
              </w:rPr>
              <w:t>S</w:t>
            </w:r>
            <w:r w:rsidR="006F63E1" w:rsidRPr="00936D5E">
              <w:rPr>
                <w:rFonts w:ascii="Corbel" w:hAnsi="Corbel" w:cs="Times New Roman"/>
              </w:rPr>
              <w:t>tudent s</w:t>
            </w:r>
            <w:r w:rsidRPr="00936D5E">
              <w:rPr>
                <w:rFonts w:ascii="Corbel" w:hAnsi="Corbel" w:cs="Times New Roman"/>
              </w:rPr>
              <w:t>charakteryzuje podstawowe pojęcia z zakresu pedagogiki resocjalizacyjnej: niedostosowanie społeczne, nieprzystosowanie społeczne, demoralizacja, zaburzenia w zachowaniu, resocjalizacja, nieletni.</w:t>
            </w:r>
          </w:p>
        </w:tc>
        <w:tc>
          <w:tcPr>
            <w:tcW w:w="1873" w:type="dxa"/>
          </w:tcPr>
          <w:p w:rsidR="00944980" w:rsidRPr="00936D5E" w:rsidRDefault="003725A9" w:rsidP="00081C61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 w:cs="TimesNewRomanPSMT"/>
                <w:sz w:val="24"/>
                <w:szCs w:val="24"/>
                <w:lang w:eastAsia="pl-PL"/>
              </w:rPr>
              <w:t>K_W01</w:t>
            </w:r>
          </w:p>
        </w:tc>
      </w:tr>
      <w:tr w:rsidR="00944980" w:rsidRPr="00936D5E" w:rsidTr="00081C61">
        <w:tc>
          <w:tcPr>
            <w:tcW w:w="1701" w:type="dxa"/>
          </w:tcPr>
          <w:p w:rsidR="00944980" w:rsidRPr="00936D5E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44980" w:rsidRPr="00936D5E" w:rsidRDefault="006F63E1" w:rsidP="005E175C">
            <w:pPr>
              <w:pStyle w:val="Default"/>
              <w:rPr>
                <w:rFonts w:ascii="Corbel" w:hAnsi="Corbel" w:cs="Times New Roman"/>
              </w:rPr>
            </w:pPr>
            <w:r w:rsidRPr="00936D5E">
              <w:rPr>
                <w:rFonts w:ascii="Corbel" w:hAnsi="Corbel" w:cs="Times New Roman"/>
              </w:rPr>
              <w:t>Student o</w:t>
            </w:r>
            <w:r w:rsidR="00944980" w:rsidRPr="00936D5E">
              <w:rPr>
                <w:rFonts w:ascii="Corbel" w:hAnsi="Corbel" w:cs="Times New Roman"/>
              </w:rPr>
              <w:t>pisze tradycyjne i współczesne teorie wychowania resocjalizującego oraz wybrane nurty pedagogiki resocjalizacyjnej</w:t>
            </w:r>
            <w:r w:rsidR="003725A9" w:rsidRPr="00936D5E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:rsidR="003725A9" w:rsidRPr="00936D5E" w:rsidRDefault="003725A9" w:rsidP="00081C61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 w:cs="TimesNewRomanPSMT"/>
                <w:sz w:val="24"/>
                <w:szCs w:val="24"/>
                <w:lang w:eastAsia="pl-PL"/>
              </w:rPr>
              <w:t>K_W05</w:t>
            </w:r>
          </w:p>
          <w:p w:rsidR="00944980" w:rsidRPr="00936D5E" w:rsidRDefault="00944980" w:rsidP="00081C6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944980" w:rsidRPr="00936D5E" w:rsidTr="00081C61">
        <w:tc>
          <w:tcPr>
            <w:tcW w:w="1701" w:type="dxa"/>
          </w:tcPr>
          <w:p w:rsidR="00944980" w:rsidRPr="00936D5E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6D5E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:rsidR="00944980" w:rsidRPr="00936D5E" w:rsidRDefault="003725A9" w:rsidP="003725A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S</w:t>
            </w:r>
            <w:r w:rsidR="006F63E1" w:rsidRPr="00936D5E">
              <w:rPr>
                <w:rFonts w:ascii="Corbel" w:hAnsi="Corbel"/>
                <w:sz w:val="24"/>
                <w:szCs w:val="24"/>
              </w:rPr>
              <w:t>tudent s</w:t>
            </w:r>
            <w:r w:rsidRPr="00936D5E">
              <w:rPr>
                <w:rFonts w:ascii="Corbel" w:hAnsi="Corbel"/>
                <w:sz w:val="24"/>
                <w:szCs w:val="24"/>
              </w:rPr>
              <w:t>charakteryzuje podstawowe zaburzenia dotyczące funkcjonowania wybranych środowisk wychowawczych i  środowisk  społecznych.</w:t>
            </w:r>
          </w:p>
        </w:tc>
        <w:tc>
          <w:tcPr>
            <w:tcW w:w="1873" w:type="dxa"/>
          </w:tcPr>
          <w:p w:rsidR="00944980" w:rsidRPr="00936D5E" w:rsidRDefault="003725A9" w:rsidP="00081C61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K_W08; </w:t>
            </w:r>
          </w:p>
        </w:tc>
      </w:tr>
      <w:tr w:rsidR="00944980" w:rsidRPr="00936D5E" w:rsidTr="00081C61">
        <w:tc>
          <w:tcPr>
            <w:tcW w:w="1701" w:type="dxa"/>
          </w:tcPr>
          <w:p w:rsidR="00944980" w:rsidRPr="00936D5E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44980" w:rsidRPr="00936D5E" w:rsidRDefault="006F63E1" w:rsidP="003725A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936D5E">
              <w:rPr>
                <w:rFonts w:ascii="Corbel" w:hAnsi="Corbel" w:cs="Times New Roman"/>
              </w:rPr>
              <w:t>Student o</w:t>
            </w:r>
            <w:r w:rsidR="003725A9" w:rsidRPr="00936D5E">
              <w:rPr>
                <w:rFonts w:ascii="Corbel" w:hAnsi="Corbel" w:cs="Times New Roman"/>
              </w:rPr>
              <w:t>pisze podstawowe modele wychowania resocjalizującego, teorie na których się one opierają oraz czynniki determinujące zaburzenia w rozwoju społecznym jednostki.</w:t>
            </w:r>
          </w:p>
        </w:tc>
        <w:tc>
          <w:tcPr>
            <w:tcW w:w="1873" w:type="dxa"/>
          </w:tcPr>
          <w:p w:rsidR="003725A9" w:rsidRPr="00936D5E" w:rsidRDefault="003725A9" w:rsidP="00081C61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  <w:p w:rsidR="00944980" w:rsidRPr="00936D5E" w:rsidRDefault="00944980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936D5E" w:rsidTr="00081C61">
        <w:tc>
          <w:tcPr>
            <w:tcW w:w="1701" w:type="dxa"/>
          </w:tcPr>
          <w:p w:rsidR="00944980" w:rsidRPr="00936D5E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36D5E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  <w:vAlign w:val="center"/>
          </w:tcPr>
          <w:p w:rsidR="00944980" w:rsidRPr="00936D5E" w:rsidRDefault="006F63E1" w:rsidP="00246597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Student z</w:t>
            </w:r>
            <w:r w:rsidR="00246597" w:rsidRPr="00936D5E">
              <w:rPr>
                <w:rFonts w:ascii="Corbel" w:hAnsi="Corbel"/>
                <w:sz w:val="24"/>
                <w:szCs w:val="24"/>
              </w:rPr>
              <w:t>aprezentuje  uwarunkowania</w:t>
            </w:r>
            <w:r w:rsidR="00944980" w:rsidRPr="00936D5E">
              <w:rPr>
                <w:rFonts w:ascii="Corbel" w:hAnsi="Corbel"/>
                <w:sz w:val="24"/>
                <w:szCs w:val="24"/>
              </w:rPr>
              <w:t xml:space="preserve"> i przyczyn</w:t>
            </w:r>
            <w:r w:rsidR="00246597" w:rsidRPr="00936D5E">
              <w:rPr>
                <w:rFonts w:ascii="Corbel" w:hAnsi="Corbel"/>
                <w:sz w:val="24"/>
                <w:szCs w:val="24"/>
              </w:rPr>
              <w:t>y</w:t>
            </w:r>
            <w:r w:rsidR="00944980" w:rsidRPr="00936D5E">
              <w:rPr>
                <w:rFonts w:ascii="Corbel" w:hAnsi="Corbel"/>
                <w:sz w:val="24"/>
                <w:szCs w:val="24"/>
              </w:rPr>
              <w:t xml:space="preserve"> destruktywnych </w:t>
            </w:r>
            <w:r w:rsidR="00246597" w:rsidRPr="00936D5E">
              <w:rPr>
                <w:rFonts w:ascii="Corbel" w:hAnsi="Corbel"/>
                <w:sz w:val="24"/>
                <w:szCs w:val="24"/>
              </w:rPr>
              <w:t>zjawisk społecznych oraz wykaże</w:t>
            </w:r>
            <w:r w:rsidR="00944980" w:rsidRPr="00936D5E">
              <w:rPr>
                <w:rFonts w:ascii="Corbel" w:hAnsi="Corbel"/>
                <w:sz w:val="24"/>
                <w:szCs w:val="24"/>
              </w:rPr>
              <w:t xml:space="preserve"> ich związki z różnymi obszarami działalności profilaktycznej i resocjalizującej</w:t>
            </w:r>
            <w:r w:rsidR="00F23130" w:rsidRPr="00936D5E">
              <w:rPr>
                <w:rFonts w:ascii="Corbel" w:hAnsi="Corbel"/>
                <w:sz w:val="24"/>
                <w:szCs w:val="24"/>
              </w:rPr>
              <w:t>.</w:t>
            </w:r>
            <w:r w:rsidR="00246597" w:rsidRPr="00936D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944980" w:rsidRPr="00936D5E" w:rsidRDefault="00246597" w:rsidP="00081C61">
            <w:pPr>
              <w:tabs>
                <w:tab w:val="left" w:leader="dot" w:pos="3969"/>
              </w:tabs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 w:cs="TimesNewRomanPSMT"/>
                <w:sz w:val="24"/>
                <w:szCs w:val="24"/>
                <w:lang w:eastAsia="pl-PL"/>
              </w:rPr>
              <w:t>K_U01</w:t>
            </w:r>
          </w:p>
        </w:tc>
      </w:tr>
      <w:tr w:rsidR="00944980" w:rsidRPr="00936D5E" w:rsidTr="00081C61">
        <w:tc>
          <w:tcPr>
            <w:tcW w:w="1701" w:type="dxa"/>
          </w:tcPr>
          <w:p w:rsidR="00944980" w:rsidRPr="00936D5E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vAlign w:val="center"/>
          </w:tcPr>
          <w:p w:rsidR="00246597" w:rsidRPr="00936D5E" w:rsidRDefault="006F63E1" w:rsidP="005E175C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36D5E">
              <w:rPr>
                <w:rFonts w:ascii="Corbel" w:eastAsia="Times New Roman" w:hAnsi="Corbel"/>
                <w:sz w:val="24"/>
                <w:szCs w:val="24"/>
                <w:lang w:eastAsia="pl-PL"/>
              </w:rPr>
              <w:t>Student p</w:t>
            </w:r>
            <w:r w:rsidR="00246597" w:rsidRPr="00936D5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rzedstawi zagadnienia dotyczące teoretycznych podstaw wychowania resocjalizującego </w:t>
            </w:r>
            <w:r w:rsidR="00944980" w:rsidRPr="00936D5E">
              <w:rPr>
                <w:rFonts w:ascii="Corbel" w:eastAsia="Times New Roman" w:hAnsi="Corbel"/>
                <w:sz w:val="24"/>
                <w:szCs w:val="24"/>
                <w:lang w:eastAsia="pl-PL"/>
              </w:rPr>
              <w:t>w sposób precyzyjny i spójny</w:t>
            </w:r>
            <w:r w:rsidR="00944980" w:rsidRPr="00936D5E">
              <w:rPr>
                <w:rFonts w:ascii="Corbel" w:hAnsi="Corbel"/>
                <w:sz w:val="24"/>
                <w:szCs w:val="24"/>
              </w:rPr>
              <w:t xml:space="preserve"> wykorzystując wiedzę teoretyczną z zakresu różnych dyscyplin naukowych</w:t>
            </w:r>
            <w:r w:rsidR="00F23130" w:rsidRPr="00936D5E">
              <w:rPr>
                <w:rFonts w:ascii="Corbel" w:hAnsi="Corbel"/>
                <w:sz w:val="24"/>
                <w:szCs w:val="24"/>
              </w:rPr>
              <w:t>.</w:t>
            </w:r>
            <w:r w:rsidR="00944980" w:rsidRPr="00936D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246597" w:rsidRPr="00936D5E" w:rsidRDefault="00246597" w:rsidP="00081C61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 w:cs="TimesNewRomanPSMT"/>
                <w:sz w:val="24"/>
                <w:szCs w:val="24"/>
                <w:lang w:eastAsia="pl-PL"/>
              </w:rPr>
              <w:t>K_U04</w:t>
            </w:r>
          </w:p>
          <w:p w:rsidR="00944980" w:rsidRPr="00936D5E" w:rsidRDefault="00944980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936D5E" w:rsidTr="00081C61">
        <w:tc>
          <w:tcPr>
            <w:tcW w:w="1701" w:type="dxa"/>
          </w:tcPr>
          <w:p w:rsidR="00944980" w:rsidRPr="00936D5E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vAlign w:val="center"/>
          </w:tcPr>
          <w:p w:rsidR="00944980" w:rsidRPr="00936D5E" w:rsidRDefault="006F63E1" w:rsidP="00F2313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Student o</w:t>
            </w:r>
            <w:r w:rsidR="00246597" w:rsidRPr="00936D5E">
              <w:rPr>
                <w:rFonts w:ascii="Corbel" w:hAnsi="Corbel"/>
                <w:sz w:val="24"/>
                <w:szCs w:val="24"/>
              </w:rPr>
              <w:t>ceni znaczenie</w:t>
            </w:r>
            <w:r w:rsidR="00F23130" w:rsidRPr="00936D5E">
              <w:rPr>
                <w:rFonts w:ascii="Corbel" w:hAnsi="Corbel"/>
                <w:sz w:val="24"/>
                <w:szCs w:val="24"/>
              </w:rPr>
              <w:t xml:space="preserve"> poszczególnych modeli resocjalizacji w projektowaniu </w:t>
            </w:r>
            <w:r w:rsidR="00944980" w:rsidRPr="00936D5E">
              <w:rPr>
                <w:rFonts w:ascii="Corbel" w:hAnsi="Corbel"/>
                <w:sz w:val="24"/>
                <w:szCs w:val="24"/>
              </w:rPr>
              <w:t xml:space="preserve"> działań profilaktycznych i resocjaliza</w:t>
            </w:r>
            <w:r w:rsidR="00F23130" w:rsidRPr="00936D5E">
              <w:rPr>
                <w:rFonts w:ascii="Corbel" w:hAnsi="Corbel"/>
                <w:sz w:val="24"/>
                <w:szCs w:val="24"/>
              </w:rPr>
              <w:t>cyjnych w środowisku społecznym.</w:t>
            </w:r>
          </w:p>
        </w:tc>
        <w:tc>
          <w:tcPr>
            <w:tcW w:w="1873" w:type="dxa"/>
          </w:tcPr>
          <w:p w:rsidR="00246597" w:rsidRPr="00936D5E" w:rsidRDefault="00246597" w:rsidP="00081C61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 w:cs="TimesNewRomanPSMT"/>
                <w:sz w:val="24"/>
                <w:szCs w:val="24"/>
                <w:lang w:eastAsia="pl-PL"/>
              </w:rPr>
              <w:t xml:space="preserve">K_K02 </w:t>
            </w:r>
          </w:p>
          <w:p w:rsidR="00944980" w:rsidRPr="00936D5E" w:rsidRDefault="00944980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</w:p>
        </w:tc>
      </w:tr>
      <w:tr w:rsidR="00944980" w:rsidRPr="00936D5E" w:rsidTr="00081C61">
        <w:tc>
          <w:tcPr>
            <w:tcW w:w="1701" w:type="dxa"/>
          </w:tcPr>
          <w:p w:rsidR="00944980" w:rsidRPr="00936D5E" w:rsidRDefault="00944980" w:rsidP="005E175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vAlign w:val="center"/>
          </w:tcPr>
          <w:p w:rsidR="00944980" w:rsidRPr="00936D5E" w:rsidRDefault="006F63E1" w:rsidP="00F23130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Student w</w:t>
            </w:r>
            <w:r w:rsidR="00F23130" w:rsidRPr="00936D5E">
              <w:rPr>
                <w:rFonts w:ascii="Corbel" w:hAnsi="Corbel"/>
                <w:sz w:val="24"/>
                <w:szCs w:val="24"/>
              </w:rPr>
              <w:t xml:space="preserve">yjaśni </w:t>
            </w:r>
            <w:r w:rsidR="00944980" w:rsidRPr="00936D5E">
              <w:rPr>
                <w:rFonts w:ascii="Corbel" w:hAnsi="Corbel"/>
                <w:sz w:val="24"/>
                <w:szCs w:val="24"/>
              </w:rPr>
              <w:t xml:space="preserve"> dylematy moralne związane z pracą z osobami niedostosowanymi społecznie a także rozbieżności pomiędzy warunkami skuteczności resocjalizacji a oczekiwaniami społecznymi</w:t>
            </w:r>
            <w:r w:rsidR="00F23130" w:rsidRPr="00936D5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944980" w:rsidRPr="00936D5E" w:rsidRDefault="00246597" w:rsidP="00081C61">
            <w:pPr>
              <w:spacing w:after="0" w:line="240" w:lineRule="auto"/>
              <w:rPr>
                <w:rFonts w:ascii="Corbel" w:eastAsia="Times New Roman" w:hAnsi="Corbel"/>
                <w:b/>
                <w:sz w:val="24"/>
                <w:szCs w:val="24"/>
                <w:lang w:eastAsia="pl-PL"/>
              </w:rPr>
            </w:pPr>
            <w:r w:rsidRPr="00936D5E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936D5E" w:rsidRDefault="004A1554" w:rsidP="004A1554">
      <w:pPr>
        <w:pStyle w:val="Akapitzlist"/>
        <w:numPr>
          <w:ilvl w:val="1"/>
          <w:numId w:val="3"/>
        </w:numPr>
        <w:jc w:val="both"/>
        <w:rPr>
          <w:rFonts w:ascii="Corbel" w:hAnsi="Corbel"/>
          <w:b/>
          <w:sz w:val="24"/>
          <w:szCs w:val="24"/>
        </w:rPr>
      </w:pPr>
      <w:r w:rsidRPr="00936D5E">
        <w:rPr>
          <w:rFonts w:ascii="Corbel" w:hAnsi="Corbel"/>
          <w:b/>
          <w:sz w:val="24"/>
          <w:szCs w:val="24"/>
        </w:rPr>
        <w:t>T</w:t>
      </w:r>
      <w:r w:rsidR="000C3505" w:rsidRPr="00936D5E">
        <w:rPr>
          <w:rFonts w:ascii="Corbel" w:hAnsi="Corbel"/>
          <w:b/>
          <w:sz w:val="24"/>
          <w:szCs w:val="24"/>
        </w:rPr>
        <w:t xml:space="preserve">reści programowe </w:t>
      </w:r>
      <w:r w:rsidRPr="00936D5E">
        <w:rPr>
          <w:rFonts w:ascii="Corbel" w:hAnsi="Corbel"/>
          <w:b/>
          <w:sz w:val="24"/>
          <w:szCs w:val="24"/>
        </w:rPr>
        <w:t>(</w:t>
      </w:r>
      <w:r w:rsidRPr="00936D5E">
        <w:rPr>
          <w:rFonts w:ascii="Corbel" w:hAnsi="Corbel"/>
          <w:b/>
          <w:i/>
          <w:sz w:val="24"/>
          <w:szCs w:val="24"/>
        </w:rPr>
        <w:t>wypełnia koordynator)</w:t>
      </w:r>
    </w:p>
    <w:p w:rsidR="004A1554" w:rsidRPr="00936D5E" w:rsidRDefault="004A1554" w:rsidP="004A1554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36D5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4A1554" w:rsidRPr="00936D5E" w:rsidTr="00D35DB2">
        <w:tc>
          <w:tcPr>
            <w:tcW w:w="9356" w:type="dxa"/>
          </w:tcPr>
          <w:p w:rsidR="004A1554" w:rsidRPr="00936D5E" w:rsidRDefault="004A1554" w:rsidP="00F2457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936D5E">
              <w:rPr>
                <w:rFonts w:ascii="Corbel" w:hAnsi="Corbel" w:cs="Times New Roman"/>
                <w:color w:val="auto"/>
                <w:lang w:val="pl-PL"/>
              </w:rPr>
              <w:t>Pedagogika resocjalizacyjna w systemie nauk o wychowaniu.</w:t>
            </w:r>
            <w:r w:rsidRPr="00936D5E">
              <w:rPr>
                <w:rFonts w:ascii="Corbel" w:hAnsi="Corbel" w:cs="Times New Roman"/>
                <w:b/>
                <w:color w:val="auto"/>
                <w:lang w:val="pl-PL"/>
              </w:rPr>
              <w:t xml:space="preserve"> </w:t>
            </w:r>
            <w:r w:rsidRPr="00936D5E">
              <w:rPr>
                <w:rFonts w:ascii="Corbel" w:hAnsi="Corbel" w:cs="Times New Roman"/>
                <w:color w:val="auto"/>
                <w:lang w:val="pl-PL"/>
              </w:rPr>
              <w:t xml:space="preserve">Przedmiot pedagogiki resocjalizacyjnej, jej cele, zadania i podstawowe działy. 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pStyle w:val="Standard"/>
              <w:snapToGrid w:val="0"/>
              <w:jc w:val="both"/>
              <w:rPr>
                <w:rFonts w:ascii="Corbel" w:hAnsi="Corbel" w:cs="Times New Roman"/>
                <w:lang w:val="pl-PL"/>
              </w:rPr>
            </w:pPr>
            <w:r w:rsidRPr="00936D5E">
              <w:rPr>
                <w:rFonts w:ascii="Corbel" w:hAnsi="Corbel" w:cs="Times New Roman"/>
                <w:color w:val="auto"/>
                <w:lang w:val="pl-PL"/>
              </w:rPr>
              <w:t>Podstawowe pojęcia pedagogiki resocjalizacyjnej. Pedagogika resocjalizacyjna na tle pedagogiki ogólnej i specjalnej.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Kryteria zachowania normalnego i zaburzonego oraz modele resocjalizacji.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Rozwojowy model oddziaływań resocjalizacyjnych,  na przykładzie  koncepcji E. </w:t>
            </w:r>
            <w:proofErr w:type="spellStart"/>
            <w:r w:rsidRPr="00936D5E">
              <w:rPr>
                <w:rFonts w:ascii="Corbel" w:hAnsi="Corbel"/>
                <w:sz w:val="24"/>
                <w:szCs w:val="24"/>
              </w:rPr>
              <w:t>Eriksona</w:t>
            </w:r>
            <w:proofErr w:type="spellEnd"/>
            <w:r w:rsidRPr="00936D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6D5E">
              <w:rPr>
                <w:rFonts w:ascii="Corbel" w:hAnsi="Corbel"/>
                <w:sz w:val="24"/>
                <w:szCs w:val="24"/>
              </w:rPr>
              <w:t>Psychodynamiczny</w:t>
            </w:r>
            <w:proofErr w:type="spellEnd"/>
            <w:r w:rsidRPr="00936D5E">
              <w:rPr>
                <w:rFonts w:ascii="Corbel" w:hAnsi="Corbel"/>
                <w:sz w:val="24"/>
                <w:szCs w:val="24"/>
              </w:rPr>
              <w:t xml:space="preserve"> model oddziaływań resocjalizujących. Resocjalizacja jako „kanalizowanie instynktów”. 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Przyczyny zaburzonego rozwoju społecznego w koncepcji Z. Freuda i jego następców.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Geneza zachowania antyspołecznego w koncepcjach etologicznych. 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Zaburzone zachowanie jako skutek deprywacji potrzeb jednostki, w koncepcji A. Maslowa.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Strategie modyfikacji zachowania człowieka w oddziaływaniach resocjalizujących w ujęciu teorii uczenia się. Możliwości eliminacji zachowań negatywnych.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Biofizyczny (medyczny) model oddziaływań resocjalizujących. Wpływ czynników genetycznych, konstytucjonalnych oraz  endokrynologicznych na zaburzenia rozwoju społecznego jednostki.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Niedostosowanie społeczne jako skutek zaburzeń w procesie socjalizacji jednostki. Geneza pojęcia „niedostosowania społecznego”. 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Społeczne i psychologiczne kryteria niedostosowania społecznego. Rodzaje niedostosowania społecznego.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Trudności wychowawcze jako wstępne symptomy niedostosowania społecznego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Model subkulturowy, rola grup rówieśniczych i subkulturowych w genezie zaburzonego rozwoju społecznego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Teorie podkultur oraz teoria stygmatyzacji w kontrkulturowym modelu resocjalizacji.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Rola środowiska rodzinnego w genezie niedostosowania społecznego. Rodzina patologiczna jako środowisko wychowawcze.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Rola prawa w organizowaniu procesu resocjalizacji. Pojęcie nieletniego oraz zasady postępowania z nieletnimi w Polsce. Środki stosowane wobec nieletnich w prawie polskim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Rola dydaktyki w procesie wychowania resocjalizującego. Nauczanie osób z zaburzeniami w rozwoju społecznym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Specyfika wychowania resocjalizującego ze względu na stan osobowości wychowanka.</w:t>
            </w:r>
          </w:p>
        </w:tc>
      </w:tr>
      <w:tr w:rsidR="00944980" w:rsidRPr="00936D5E" w:rsidTr="00D35DB2">
        <w:tc>
          <w:tcPr>
            <w:tcW w:w="9356" w:type="dxa"/>
            <w:vAlign w:val="center"/>
          </w:tcPr>
          <w:p w:rsidR="00944980" w:rsidRPr="00936D5E" w:rsidRDefault="00944980" w:rsidP="005E175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Oddziaływania terapeutyczne i  korekcyjne w resocjalizacji.</w:t>
            </w:r>
          </w:p>
        </w:tc>
      </w:tr>
    </w:tbl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4A1554" w:rsidRPr="00936D5E" w:rsidRDefault="000C3505" w:rsidP="004A1554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b w:val="0"/>
          <w:smallCaps w:val="0"/>
          <w:color w:val="FF0000"/>
          <w:szCs w:val="24"/>
        </w:rPr>
      </w:pPr>
      <w:r w:rsidRPr="00936D5E">
        <w:rPr>
          <w:rFonts w:ascii="Corbel" w:hAnsi="Corbel"/>
          <w:smallCaps w:val="0"/>
          <w:szCs w:val="24"/>
        </w:rPr>
        <w:t>Metody dydaktyczne</w:t>
      </w:r>
      <w:r w:rsidR="004A1554" w:rsidRPr="00936D5E">
        <w:rPr>
          <w:rFonts w:ascii="Corbel" w:hAnsi="Corbel"/>
          <w:b w:val="0"/>
          <w:smallCaps w:val="0"/>
          <w:szCs w:val="24"/>
        </w:rPr>
        <w:t xml:space="preserve"> </w:t>
      </w: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C1892" w:rsidRPr="00936D5E" w:rsidRDefault="002C1892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6D5E">
        <w:rPr>
          <w:rFonts w:ascii="Corbel" w:hAnsi="Corbel"/>
          <w:b w:val="0"/>
          <w:smallCaps w:val="0"/>
          <w:szCs w:val="24"/>
        </w:rPr>
        <w:t xml:space="preserve">Wykład: wykład problemowy, </w:t>
      </w:r>
      <w:r w:rsidR="004A1554" w:rsidRPr="00936D5E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1C61" w:rsidRPr="00936D5E" w:rsidRDefault="00081C61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81C61" w:rsidRPr="00936D5E" w:rsidRDefault="00081C61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936D5E" w:rsidRDefault="004A1554" w:rsidP="004A1554">
      <w:pPr>
        <w:pStyle w:val="Punktygwne"/>
        <w:numPr>
          <w:ilvl w:val="0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936D5E">
        <w:rPr>
          <w:rFonts w:ascii="Corbel" w:hAnsi="Corbel"/>
          <w:smallCaps w:val="0"/>
          <w:szCs w:val="24"/>
        </w:rPr>
        <w:lastRenderedPageBreak/>
        <w:t>METODY I KRYTERIA OCENY</w:t>
      </w:r>
    </w:p>
    <w:p w:rsidR="000C3505" w:rsidRPr="00936D5E" w:rsidRDefault="000C3505" w:rsidP="000C3505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6D5E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7B43E8" w:rsidRPr="00936D5E" w:rsidTr="007B43E8">
        <w:tc>
          <w:tcPr>
            <w:tcW w:w="1985" w:type="dxa"/>
            <w:vAlign w:val="center"/>
          </w:tcPr>
          <w:p w:rsidR="007B43E8" w:rsidRPr="00936D5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B43E8" w:rsidRPr="00936D5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7B43E8" w:rsidRPr="00936D5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B43E8" w:rsidRPr="00936D5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B43E8" w:rsidRPr="00936D5E" w:rsidRDefault="007B43E8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36D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36D5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B43E8" w:rsidRPr="00936D5E" w:rsidTr="007B43E8">
        <w:tc>
          <w:tcPr>
            <w:tcW w:w="1985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36D5E" w:rsidTr="007B43E8">
        <w:tc>
          <w:tcPr>
            <w:tcW w:w="1985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36D5E" w:rsidTr="007B43E8">
        <w:tc>
          <w:tcPr>
            <w:tcW w:w="1985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36D5E" w:rsidTr="007B43E8">
        <w:tc>
          <w:tcPr>
            <w:tcW w:w="1985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36D5E" w:rsidTr="007B43E8">
        <w:tc>
          <w:tcPr>
            <w:tcW w:w="1985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36D5E" w:rsidTr="007B43E8">
        <w:tc>
          <w:tcPr>
            <w:tcW w:w="1985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36D5E" w:rsidTr="007B43E8">
        <w:tc>
          <w:tcPr>
            <w:tcW w:w="1985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7B43E8" w:rsidRPr="00936D5E" w:rsidTr="007B43E8">
        <w:tc>
          <w:tcPr>
            <w:tcW w:w="1985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7B43E8" w:rsidRPr="00936D5E" w:rsidRDefault="007B43E8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6D5E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smallCaps w:val="0"/>
          <w:color w:val="000000"/>
          <w:szCs w:val="24"/>
        </w:rPr>
      </w:pPr>
      <w:r w:rsidRPr="00936D5E">
        <w:rPr>
          <w:rFonts w:ascii="Corbel" w:hAnsi="Corbel"/>
          <w:smallCaps w:val="0"/>
          <w:szCs w:val="24"/>
        </w:rPr>
        <w:t xml:space="preserve">4.2  Warunki zaliczenia przedmiotu </w:t>
      </w:r>
      <w:r w:rsidRPr="00936D5E">
        <w:rPr>
          <w:rFonts w:ascii="Corbel" w:hAnsi="Corbel"/>
          <w:smallCaps w:val="0"/>
          <w:color w:val="000000"/>
          <w:szCs w:val="24"/>
        </w:rPr>
        <w:t>(kryteria oceniania)</w:t>
      </w:r>
    </w:p>
    <w:p w:rsidR="000C3505" w:rsidRPr="00936D5E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color w:val="00B05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</w:tblGrid>
      <w:tr w:rsidR="004A1554" w:rsidRPr="00936D5E" w:rsidTr="00F2457E">
        <w:tc>
          <w:tcPr>
            <w:tcW w:w="9244" w:type="dxa"/>
          </w:tcPr>
          <w:p w:rsidR="004A1554" w:rsidRPr="00936D5E" w:rsidRDefault="002C5331" w:rsidP="00B5286A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Pozytywna ocena z egzaminu pisemnego</w:t>
            </w:r>
            <w:r w:rsidR="007B43E8" w:rsidRPr="00936D5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ind w:left="284" w:hanging="284"/>
        <w:rPr>
          <w:rFonts w:ascii="Corbel" w:hAnsi="Corbel"/>
          <w:b w:val="0"/>
          <w:i/>
          <w:smallCaps w:val="0"/>
          <w:color w:val="FF0000"/>
          <w:szCs w:val="24"/>
        </w:rPr>
      </w:pPr>
      <w:r w:rsidRPr="00936D5E">
        <w:rPr>
          <w:rFonts w:ascii="Corbel" w:hAnsi="Corbel"/>
          <w:smallCaps w:val="0"/>
          <w:szCs w:val="24"/>
        </w:rPr>
        <w:t xml:space="preserve">5. </w:t>
      </w:r>
      <w:r w:rsidR="00DA1CD3" w:rsidRPr="00936D5E">
        <w:rPr>
          <w:rFonts w:ascii="Corbel" w:hAnsi="Corbel"/>
          <w:smallCaps w:val="0"/>
          <w:szCs w:val="24"/>
        </w:rPr>
        <w:t>CAŁKOWITY NAKŁAD PRACY STUDENTA POTRZEBNY DO OSIĄGNIĘCIA ZAŁOŻONYCH EFEKTÓW W GODZINACH ORAZ PUNKTACH ECTS</w:t>
      </w: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i/>
          <w:smallCaps w:val="0"/>
          <w:color w:val="FF000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7"/>
        <w:gridCol w:w="4536"/>
      </w:tblGrid>
      <w:tr w:rsidR="000C3505" w:rsidRPr="00936D5E" w:rsidTr="002543CB">
        <w:tc>
          <w:tcPr>
            <w:tcW w:w="4677" w:type="dxa"/>
          </w:tcPr>
          <w:p w:rsidR="000C3505" w:rsidRPr="00936D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D5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536" w:type="dxa"/>
          </w:tcPr>
          <w:p w:rsidR="000C3505" w:rsidRPr="00936D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D5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3505" w:rsidRPr="00936D5E" w:rsidTr="002543CB">
        <w:tc>
          <w:tcPr>
            <w:tcW w:w="4677" w:type="dxa"/>
          </w:tcPr>
          <w:p w:rsidR="000C3505" w:rsidRPr="00936D5E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Godziny kontaktowe wynikające z planu studiów</w:t>
            </w:r>
          </w:p>
        </w:tc>
        <w:tc>
          <w:tcPr>
            <w:tcW w:w="4536" w:type="dxa"/>
          </w:tcPr>
          <w:p w:rsidR="000C3505" w:rsidRPr="00936D5E" w:rsidRDefault="00231981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36D5E">
              <w:rPr>
                <w:rFonts w:ascii="Corbel" w:hAnsi="Corbel"/>
                <w:i/>
                <w:sz w:val="24"/>
                <w:szCs w:val="24"/>
              </w:rPr>
              <w:t>30</w:t>
            </w:r>
          </w:p>
        </w:tc>
      </w:tr>
      <w:tr w:rsidR="000C3505" w:rsidRPr="00936D5E" w:rsidTr="002543CB">
        <w:tc>
          <w:tcPr>
            <w:tcW w:w="4677" w:type="dxa"/>
          </w:tcPr>
          <w:p w:rsidR="00763137" w:rsidRPr="00936D5E" w:rsidRDefault="000C3505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Inne z </w:t>
            </w:r>
            <w:r w:rsidR="00763137" w:rsidRPr="00936D5E">
              <w:rPr>
                <w:rFonts w:ascii="Corbel" w:hAnsi="Corbel"/>
                <w:sz w:val="24"/>
                <w:szCs w:val="24"/>
              </w:rPr>
              <w:t>udziałem nauczyciela:</w:t>
            </w:r>
          </w:p>
          <w:p w:rsidR="00763137" w:rsidRPr="00936D5E" w:rsidRDefault="00763137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Korzystanie z konsultacji</w:t>
            </w:r>
          </w:p>
          <w:p w:rsidR="002926A8" w:rsidRPr="00936D5E" w:rsidRDefault="00DE29E8" w:rsidP="002926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536" w:type="dxa"/>
          </w:tcPr>
          <w:p w:rsidR="00246358" w:rsidRPr="00936D5E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</w:p>
          <w:p w:rsidR="002926A8" w:rsidRPr="00936D5E" w:rsidRDefault="00246358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36D5E">
              <w:rPr>
                <w:rFonts w:ascii="Corbel" w:hAnsi="Corbel"/>
                <w:i/>
                <w:sz w:val="24"/>
                <w:szCs w:val="24"/>
              </w:rPr>
              <w:t>2</w:t>
            </w:r>
          </w:p>
          <w:p w:rsidR="00246358" w:rsidRPr="00936D5E" w:rsidRDefault="00246358" w:rsidP="00DE29E8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36D5E">
              <w:rPr>
                <w:rFonts w:ascii="Corbel" w:hAnsi="Corbel"/>
                <w:i/>
                <w:sz w:val="24"/>
                <w:szCs w:val="24"/>
              </w:rPr>
              <w:t>2</w:t>
            </w:r>
          </w:p>
        </w:tc>
      </w:tr>
      <w:tr w:rsidR="000C3505" w:rsidRPr="00936D5E" w:rsidTr="002543CB">
        <w:tc>
          <w:tcPr>
            <w:tcW w:w="4677" w:type="dxa"/>
          </w:tcPr>
          <w:p w:rsidR="002926A8" w:rsidRPr="00936D5E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2926A8" w:rsidRPr="00936D5E">
              <w:rPr>
                <w:rFonts w:ascii="Corbel" w:hAnsi="Corbel"/>
                <w:sz w:val="24"/>
                <w:szCs w:val="24"/>
              </w:rPr>
              <w:t>:</w:t>
            </w:r>
          </w:p>
          <w:p w:rsidR="002926A8" w:rsidRPr="00936D5E" w:rsidRDefault="002926A8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Studiowanie literatury przedmiotu</w:t>
            </w:r>
          </w:p>
          <w:p w:rsidR="000C3505" w:rsidRPr="00936D5E" w:rsidRDefault="002926A8" w:rsidP="002926A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0C3505" w:rsidRPr="00936D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</w:tcPr>
          <w:p w:rsidR="000C3505" w:rsidRPr="00936D5E" w:rsidRDefault="004A204A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36D5E">
              <w:rPr>
                <w:rFonts w:ascii="Corbel" w:hAnsi="Corbel"/>
                <w:i/>
                <w:sz w:val="24"/>
                <w:szCs w:val="24"/>
              </w:rPr>
              <w:t>216</w:t>
            </w:r>
          </w:p>
        </w:tc>
      </w:tr>
      <w:tr w:rsidR="000C3505" w:rsidRPr="00936D5E" w:rsidTr="002543CB">
        <w:tc>
          <w:tcPr>
            <w:tcW w:w="4677" w:type="dxa"/>
          </w:tcPr>
          <w:p w:rsidR="000C3505" w:rsidRPr="00936D5E" w:rsidRDefault="000C3505" w:rsidP="002543CB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536" w:type="dxa"/>
          </w:tcPr>
          <w:p w:rsidR="000C3505" w:rsidRPr="00936D5E" w:rsidRDefault="00F23130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36D5E">
              <w:rPr>
                <w:rFonts w:ascii="Corbel" w:hAnsi="Corbel"/>
                <w:i/>
                <w:sz w:val="24"/>
                <w:szCs w:val="24"/>
              </w:rPr>
              <w:t>25</w:t>
            </w:r>
            <w:r w:rsidR="00DE29E8" w:rsidRPr="00936D5E">
              <w:rPr>
                <w:rFonts w:ascii="Corbel" w:hAnsi="Corbel"/>
                <w:i/>
                <w:sz w:val="24"/>
                <w:szCs w:val="24"/>
              </w:rPr>
              <w:t>0</w:t>
            </w:r>
          </w:p>
        </w:tc>
      </w:tr>
      <w:tr w:rsidR="000C3505" w:rsidRPr="00936D5E" w:rsidTr="002543CB">
        <w:tc>
          <w:tcPr>
            <w:tcW w:w="4677" w:type="dxa"/>
          </w:tcPr>
          <w:p w:rsidR="000C3505" w:rsidRPr="00936D5E" w:rsidRDefault="000C3505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6D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536" w:type="dxa"/>
          </w:tcPr>
          <w:p w:rsidR="000C3505" w:rsidRPr="00936D5E" w:rsidRDefault="001C6A89" w:rsidP="002543CB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i/>
                <w:sz w:val="24"/>
                <w:szCs w:val="24"/>
              </w:rPr>
            </w:pPr>
            <w:r w:rsidRPr="00936D5E">
              <w:rPr>
                <w:rFonts w:ascii="Corbel" w:hAnsi="Corbel"/>
                <w:i/>
                <w:sz w:val="24"/>
                <w:szCs w:val="24"/>
              </w:rPr>
              <w:t>10</w:t>
            </w:r>
          </w:p>
        </w:tc>
      </w:tr>
    </w:tbl>
    <w:p w:rsidR="000C3505" w:rsidRPr="00936D5E" w:rsidRDefault="000C3505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4A1554" w:rsidRPr="00936D5E" w:rsidRDefault="004A1554" w:rsidP="004A1554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936D5E">
        <w:rPr>
          <w:rFonts w:ascii="Corbel" w:hAnsi="Corbel"/>
          <w:smallCaps w:val="0"/>
          <w:szCs w:val="24"/>
        </w:rPr>
        <w:t>PRAKTYKI ZAWODOWE W RAMACH PRZEDMIOTU/ MODUŁU</w:t>
      </w:r>
    </w:p>
    <w:p w:rsidR="004A1554" w:rsidRPr="00936D5E" w:rsidRDefault="004A1554" w:rsidP="004A1554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528"/>
      </w:tblGrid>
      <w:tr w:rsidR="004A1554" w:rsidRPr="00936D5E" w:rsidTr="00DA1CD3">
        <w:tc>
          <w:tcPr>
            <w:tcW w:w="3544" w:type="dxa"/>
          </w:tcPr>
          <w:p w:rsidR="004A1554" w:rsidRPr="00936D5E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:rsidR="004A1554" w:rsidRPr="00936D5E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  <w:tr w:rsidR="004A1554" w:rsidRPr="00936D5E" w:rsidTr="00DA1CD3">
        <w:tc>
          <w:tcPr>
            <w:tcW w:w="3544" w:type="dxa"/>
          </w:tcPr>
          <w:p w:rsidR="004A1554" w:rsidRPr="00936D5E" w:rsidRDefault="004A1554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4A1554" w:rsidRPr="00936D5E" w:rsidRDefault="0010716D" w:rsidP="00F245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4A1554" w:rsidRPr="00936D5E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081C61" w:rsidRPr="00936D5E" w:rsidRDefault="00081C61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C6A89" w:rsidRPr="00936D5E" w:rsidRDefault="004A1554" w:rsidP="001C6A89">
      <w:pPr>
        <w:pStyle w:val="Punktygwne"/>
        <w:numPr>
          <w:ilvl w:val="0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936D5E">
        <w:rPr>
          <w:rFonts w:ascii="Corbel" w:hAnsi="Corbel"/>
          <w:smallCaps w:val="0"/>
          <w:szCs w:val="24"/>
        </w:rPr>
        <w:t>LITERATURA</w:t>
      </w:r>
    </w:p>
    <w:p w:rsidR="001C6A89" w:rsidRPr="00936D5E" w:rsidRDefault="001C6A89" w:rsidP="001C6A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07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72"/>
      </w:tblGrid>
      <w:tr w:rsidR="00AC7BDB" w:rsidRPr="00936D5E" w:rsidTr="00653732">
        <w:tc>
          <w:tcPr>
            <w:tcW w:w="9072" w:type="dxa"/>
          </w:tcPr>
          <w:p w:rsidR="00AC7BDB" w:rsidRPr="00936D5E" w:rsidRDefault="00AC7BDB" w:rsidP="0065373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36D5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7BDB" w:rsidRPr="00936D5E" w:rsidRDefault="00AC7BDB" w:rsidP="00653732">
            <w:pPr>
              <w:spacing w:after="0" w:line="240" w:lineRule="auto"/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</w:pPr>
            <w:r w:rsidRPr="00936D5E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 xml:space="preserve">Jaworska A., </w:t>
            </w:r>
            <w:r w:rsidRPr="00936D5E">
              <w:rPr>
                <w:rFonts w:ascii="Corbel" w:eastAsia="Times New Roman" w:hAnsi="Corbel" w:cs="Tahoma"/>
                <w:i/>
                <w:color w:val="000000"/>
                <w:sz w:val="24"/>
                <w:szCs w:val="24"/>
                <w:lang w:eastAsia="pl-PL"/>
              </w:rPr>
              <w:t>Leksykon resocjalizacji</w:t>
            </w:r>
            <w:r w:rsidRPr="00936D5E">
              <w:rPr>
                <w:rFonts w:ascii="Corbel" w:eastAsia="Times New Roman" w:hAnsi="Corbel" w:cs="Tahoma"/>
                <w:color w:val="000000"/>
                <w:sz w:val="24"/>
                <w:szCs w:val="24"/>
                <w:lang w:eastAsia="pl-PL"/>
              </w:rPr>
              <w:t>, Kraków 2012.</w:t>
            </w:r>
          </w:p>
          <w:p w:rsidR="00AC7BDB" w:rsidRPr="00936D5E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936D5E">
              <w:rPr>
                <w:rFonts w:ascii="Corbel" w:hAnsi="Corbel"/>
              </w:rPr>
              <w:t>Kalinowski  M., Pełka</w:t>
            </w:r>
            <w:r w:rsidR="00AC7BDB" w:rsidRPr="00936D5E">
              <w:rPr>
                <w:rFonts w:ascii="Corbel" w:hAnsi="Corbel"/>
              </w:rPr>
              <w:t xml:space="preserve"> J.</w:t>
            </w:r>
            <w:r w:rsidRPr="00936D5E">
              <w:rPr>
                <w:rFonts w:ascii="Corbel" w:hAnsi="Corbel"/>
              </w:rPr>
              <w:t>,</w:t>
            </w:r>
            <w:r w:rsidR="00AC7BDB" w:rsidRPr="00936D5E">
              <w:rPr>
                <w:rFonts w:ascii="Corbel" w:hAnsi="Corbel"/>
              </w:rPr>
              <w:t xml:space="preserve"> </w:t>
            </w:r>
            <w:r w:rsidR="00AC7BDB" w:rsidRPr="00936D5E">
              <w:rPr>
                <w:rFonts w:ascii="Corbel" w:hAnsi="Corbel"/>
                <w:i/>
              </w:rPr>
              <w:t>Zarys dz</w:t>
            </w:r>
            <w:r w:rsidR="00F06714" w:rsidRPr="00936D5E">
              <w:rPr>
                <w:rFonts w:ascii="Corbel" w:hAnsi="Corbel"/>
                <w:i/>
              </w:rPr>
              <w:t>iejów resocjalizacji nieletnich</w:t>
            </w:r>
            <w:r w:rsidR="00F06714" w:rsidRPr="00936D5E">
              <w:rPr>
                <w:rFonts w:ascii="Corbel" w:hAnsi="Corbel"/>
              </w:rPr>
              <w:t>,</w:t>
            </w:r>
            <w:r w:rsidR="00AC7BDB" w:rsidRPr="00936D5E">
              <w:rPr>
                <w:rFonts w:ascii="Corbel" w:hAnsi="Corbel"/>
              </w:rPr>
              <w:t xml:space="preserve"> Warszawa 2003.</w:t>
            </w:r>
            <w:r w:rsidRPr="00936D5E">
              <w:rPr>
                <w:rFonts w:ascii="Corbel" w:hAnsi="Corbel"/>
                <w:lang w:eastAsia="en-US"/>
              </w:rPr>
              <w:t xml:space="preserve"> Konopczyński</w:t>
            </w:r>
            <w:r w:rsidR="00AC7BDB" w:rsidRPr="00936D5E">
              <w:rPr>
                <w:rFonts w:ascii="Corbel" w:hAnsi="Corbel"/>
                <w:lang w:eastAsia="en-US"/>
              </w:rPr>
              <w:t xml:space="preserve"> M.</w:t>
            </w:r>
            <w:r w:rsidRPr="00936D5E">
              <w:rPr>
                <w:rFonts w:ascii="Corbel" w:hAnsi="Corbel"/>
                <w:lang w:eastAsia="en-US"/>
              </w:rPr>
              <w:t>,</w:t>
            </w:r>
            <w:r w:rsidR="00AC7BDB" w:rsidRPr="00936D5E">
              <w:rPr>
                <w:rFonts w:ascii="Corbel" w:hAnsi="Corbel"/>
                <w:lang w:eastAsia="en-US"/>
              </w:rPr>
              <w:t xml:space="preserve"> </w:t>
            </w:r>
            <w:r w:rsidR="00AC7BDB" w:rsidRPr="00936D5E">
              <w:rPr>
                <w:rFonts w:ascii="Corbel" w:hAnsi="Corbel"/>
                <w:i/>
                <w:lang w:eastAsia="en-US"/>
              </w:rPr>
              <w:t>Metody twórczej resocjalizacji</w:t>
            </w:r>
            <w:r w:rsidR="00F06714" w:rsidRPr="00936D5E">
              <w:rPr>
                <w:rFonts w:ascii="Corbel" w:hAnsi="Corbel"/>
                <w:lang w:eastAsia="en-US"/>
              </w:rPr>
              <w:t>,</w:t>
            </w:r>
            <w:r w:rsidR="00AC7BDB" w:rsidRPr="00936D5E">
              <w:rPr>
                <w:rFonts w:ascii="Corbel" w:hAnsi="Corbel"/>
                <w:lang w:eastAsia="en-US"/>
              </w:rPr>
              <w:t xml:space="preserve"> Warszawa 2006.</w:t>
            </w:r>
          </w:p>
          <w:p w:rsidR="00AC7BDB" w:rsidRPr="00936D5E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6D5E">
              <w:rPr>
                <w:rFonts w:ascii="Corbel" w:hAnsi="Corbel"/>
                <w:sz w:val="24"/>
                <w:szCs w:val="24"/>
              </w:rPr>
              <w:t>Pospiszyl</w:t>
            </w:r>
            <w:proofErr w:type="spellEnd"/>
            <w:r w:rsidRPr="00936D5E">
              <w:rPr>
                <w:rFonts w:ascii="Corbel" w:hAnsi="Corbel"/>
                <w:sz w:val="24"/>
                <w:szCs w:val="24"/>
              </w:rPr>
              <w:t xml:space="preserve"> K., </w:t>
            </w:r>
            <w:r w:rsidRPr="00936D5E">
              <w:rPr>
                <w:rFonts w:ascii="Corbel" w:hAnsi="Corbel"/>
                <w:i/>
                <w:sz w:val="24"/>
                <w:szCs w:val="24"/>
              </w:rPr>
              <w:t>Resocjalizacja. Teoretyczne podstawy oraz przykłady programów oddziaływań</w:t>
            </w:r>
            <w:r w:rsidR="007B43E8" w:rsidRPr="00936D5E">
              <w:rPr>
                <w:rFonts w:ascii="Corbel" w:hAnsi="Corbel"/>
                <w:sz w:val="24"/>
                <w:szCs w:val="24"/>
              </w:rPr>
              <w:t>,</w:t>
            </w:r>
            <w:r w:rsidRPr="00936D5E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:rsidR="00AC7BDB" w:rsidRPr="00936D5E" w:rsidRDefault="007B43E8" w:rsidP="00653732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Pytka L., Nowak B.M. (red.), </w:t>
            </w:r>
            <w:r w:rsidR="00AC7BDB" w:rsidRPr="00936D5E">
              <w:rPr>
                <w:rFonts w:ascii="Corbel" w:hAnsi="Corbel"/>
                <w:i/>
                <w:sz w:val="24"/>
                <w:szCs w:val="24"/>
              </w:rPr>
              <w:t>Problemy współczesnej resocjalizacji</w:t>
            </w:r>
            <w:r w:rsidR="00AC7BDB" w:rsidRPr="00936D5E">
              <w:rPr>
                <w:rFonts w:ascii="Corbel" w:hAnsi="Corbel"/>
                <w:sz w:val="24"/>
                <w:szCs w:val="24"/>
              </w:rPr>
              <w:t>, Warszawa 2010.</w:t>
            </w:r>
          </w:p>
          <w:p w:rsidR="00AC7BDB" w:rsidRPr="00936D5E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Pytka L., </w:t>
            </w:r>
            <w:r w:rsidRPr="00936D5E">
              <w:rPr>
                <w:rFonts w:ascii="Corbel" w:hAnsi="Corbel"/>
                <w:i/>
                <w:sz w:val="24"/>
                <w:szCs w:val="24"/>
              </w:rPr>
              <w:t>Pedagogika resocjalizacyjna. Wybrane zagadnienia teoretyc</w:t>
            </w:r>
            <w:r w:rsidR="00F06714" w:rsidRPr="00936D5E">
              <w:rPr>
                <w:rFonts w:ascii="Corbel" w:hAnsi="Corbel"/>
                <w:i/>
                <w:sz w:val="24"/>
                <w:szCs w:val="24"/>
              </w:rPr>
              <w:t>zne, diagnostyczne i metodyczne</w:t>
            </w:r>
            <w:r w:rsidR="00F06714" w:rsidRPr="00936D5E">
              <w:rPr>
                <w:rFonts w:ascii="Corbel" w:hAnsi="Corbel"/>
                <w:sz w:val="24"/>
                <w:szCs w:val="24"/>
              </w:rPr>
              <w:t>,</w:t>
            </w:r>
            <w:r w:rsidRPr="00936D5E">
              <w:rPr>
                <w:rFonts w:ascii="Corbel" w:hAnsi="Corbel"/>
                <w:sz w:val="24"/>
                <w:szCs w:val="24"/>
              </w:rPr>
              <w:t xml:space="preserve"> Warszawa 2000.</w:t>
            </w:r>
          </w:p>
          <w:p w:rsidR="00AC7BDB" w:rsidRPr="00936D5E" w:rsidRDefault="007B43E8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Urban B.,  Stanik J.M. (red.), </w:t>
            </w:r>
            <w:r w:rsidR="00AC7BDB" w:rsidRPr="00936D5E">
              <w:rPr>
                <w:rFonts w:ascii="Corbel" w:hAnsi="Corbel"/>
                <w:i/>
                <w:sz w:val="24"/>
                <w:szCs w:val="24"/>
              </w:rPr>
              <w:t>Resocjalizacja</w:t>
            </w:r>
            <w:r w:rsidR="00AC7BDB" w:rsidRPr="00936D5E">
              <w:rPr>
                <w:rFonts w:ascii="Corbel" w:hAnsi="Corbel"/>
                <w:sz w:val="24"/>
                <w:szCs w:val="24"/>
              </w:rPr>
              <w:t>, Warszawa 2007.</w:t>
            </w:r>
          </w:p>
          <w:p w:rsidR="00AC7BDB" w:rsidRPr="00936D5E" w:rsidRDefault="007B43E8" w:rsidP="007B43E8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>Jaworska A. (red.),</w:t>
            </w:r>
            <w:r w:rsidR="00AC7BDB" w:rsidRPr="00936D5E">
              <w:rPr>
                <w:rFonts w:ascii="Corbel" w:hAnsi="Corbel"/>
                <w:i/>
                <w:sz w:val="24"/>
                <w:szCs w:val="24"/>
              </w:rPr>
              <w:t>Resocjalizacja: zagadnienia prawne, społeczne i metodyczne</w:t>
            </w:r>
            <w:r w:rsidR="00246358" w:rsidRPr="00936D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936D5E">
              <w:rPr>
                <w:rFonts w:ascii="Corbel" w:hAnsi="Corbel"/>
                <w:sz w:val="24"/>
                <w:szCs w:val="24"/>
              </w:rPr>
              <w:t>Kraków 2009</w:t>
            </w:r>
            <w:r w:rsidR="00246358" w:rsidRPr="00936D5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C7BDB" w:rsidRPr="00936D5E" w:rsidTr="00653732">
        <w:tc>
          <w:tcPr>
            <w:tcW w:w="9072" w:type="dxa"/>
          </w:tcPr>
          <w:p w:rsidR="00AC7BDB" w:rsidRPr="00936D5E" w:rsidRDefault="00AC7BDB" w:rsidP="0065373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936D5E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AC7BDB" w:rsidRPr="00936D5E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6D5E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936D5E">
              <w:rPr>
                <w:rFonts w:ascii="Corbel" w:hAnsi="Corbel"/>
                <w:sz w:val="24"/>
                <w:szCs w:val="24"/>
              </w:rPr>
              <w:t xml:space="preserve"> Cz., Jedlewski S., </w:t>
            </w:r>
            <w:r w:rsidR="00F06714" w:rsidRPr="00936D5E">
              <w:rPr>
                <w:rFonts w:ascii="Corbel" w:hAnsi="Corbel"/>
                <w:i/>
                <w:sz w:val="24"/>
                <w:szCs w:val="24"/>
              </w:rPr>
              <w:t>Pedagogika resocjalizacyjna</w:t>
            </w:r>
            <w:r w:rsidR="00F06714" w:rsidRPr="00936D5E">
              <w:rPr>
                <w:rFonts w:ascii="Corbel" w:hAnsi="Corbel"/>
                <w:sz w:val="24"/>
                <w:szCs w:val="24"/>
              </w:rPr>
              <w:t>,</w:t>
            </w:r>
            <w:r w:rsidRPr="00936D5E">
              <w:rPr>
                <w:rFonts w:ascii="Corbel" w:hAnsi="Corbel"/>
                <w:sz w:val="24"/>
                <w:szCs w:val="24"/>
              </w:rPr>
              <w:t xml:space="preserve"> Warszawa 1971.</w:t>
            </w:r>
          </w:p>
          <w:p w:rsidR="00AC7BDB" w:rsidRPr="00936D5E" w:rsidRDefault="00AC7BDB" w:rsidP="00653732">
            <w:pPr>
              <w:tabs>
                <w:tab w:val="left" w:pos="675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36D5E">
              <w:rPr>
                <w:rFonts w:ascii="Corbel" w:hAnsi="Corbel"/>
                <w:sz w:val="24"/>
                <w:szCs w:val="24"/>
              </w:rPr>
              <w:t>Czapów</w:t>
            </w:r>
            <w:proofErr w:type="spellEnd"/>
            <w:r w:rsidRPr="00936D5E">
              <w:rPr>
                <w:rFonts w:ascii="Corbel" w:hAnsi="Corbel"/>
                <w:sz w:val="24"/>
                <w:szCs w:val="24"/>
              </w:rPr>
              <w:t xml:space="preserve"> Cz., </w:t>
            </w:r>
            <w:r w:rsidR="00F06714" w:rsidRPr="00936D5E">
              <w:rPr>
                <w:rFonts w:ascii="Corbel" w:hAnsi="Corbel"/>
                <w:i/>
                <w:sz w:val="24"/>
                <w:szCs w:val="24"/>
              </w:rPr>
              <w:t>Wychowanie resocjalizujące</w:t>
            </w:r>
            <w:r w:rsidR="00F06714" w:rsidRPr="00936D5E">
              <w:rPr>
                <w:rFonts w:ascii="Corbel" w:hAnsi="Corbel"/>
                <w:sz w:val="24"/>
                <w:szCs w:val="24"/>
              </w:rPr>
              <w:t>,</w:t>
            </w:r>
            <w:r w:rsidRPr="00936D5E">
              <w:rPr>
                <w:rFonts w:ascii="Corbel" w:hAnsi="Corbel"/>
                <w:sz w:val="24"/>
                <w:szCs w:val="24"/>
              </w:rPr>
              <w:t xml:space="preserve"> Warszawa 1978.</w:t>
            </w:r>
          </w:p>
          <w:p w:rsidR="00AC7BDB" w:rsidRPr="00936D5E" w:rsidRDefault="00AC7BDB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Makowski A., </w:t>
            </w:r>
            <w:r w:rsidRPr="00936D5E">
              <w:rPr>
                <w:rFonts w:ascii="Corbel" w:hAnsi="Corbel"/>
                <w:i/>
                <w:sz w:val="24"/>
                <w:szCs w:val="24"/>
              </w:rPr>
              <w:t>Niedostosowanie społeczne</w:t>
            </w:r>
            <w:r w:rsidR="00F06714" w:rsidRPr="00936D5E">
              <w:rPr>
                <w:rFonts w:ascii="Corbel" w:hAnsi="Corbel"/>
                <w:i/>
                <w:sz w:val="24"/>
                <w:szCs w:val="24"/>
              </w:rPr>
              <w:t xml:space="preserve"> młodzieży i jej resocjalizacja</w:t>
            </w:r>
            <w:r w:rsidR="00F06714" w:rsidRPr="00936D5E">
              <w:rPr>
                <w:rFonts w:ascii="Corbel" w:hAnsi="Corbel"/>
                <w:sz w:val="24"/>
                <w:szCs w:val="24"/>
              </w:rPr>
              <w:t>,</w:t>
            </w:r>
            <w:r w:rsidRPr="00936D5E">
              <w:rPr>
                <w:rFonts w:ascii="Corbel" w:hAnsi="Corbel"/>
                <w:sz w:val="24"/>
                <w:szCs w:val="24"/>
              </w:rPr>
              <w:t xml:space="preserve"> Warszawa 1994.</w:t>
            </w:r>
          </w:p>
          <w:p w:rsidR="00AC7BDB" w:rsidRPr="00936D5E" w:rsidRDefault="007B43E8" w:rsidP="00653732">
            <w:pPr>
              <w:tabs>
                <w:tab w:val="left" w:pos="675"/>
              </w:tabs>
              <w:spacing w:after="0" w:line="240" w:lineRule="auto"/>
              <w:textAlignment w:val="baseline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Mościcka L. (red.), </w:t>
            </w:r>
            <w:r w:rsidR="00AC7BDB" w:rsidRPr="00936D5E">
              <w:rPr>
                <w:rFonts w:ascii="Corbel" w:hAnsi="Corbel"/>
                <w:i/>
                <w:sz w:val="24"/>
                <w:szCs w:val="24"/>
              </w:rPr>
              <w:t>Nieprzystosowanie i niedostosowanie społeczne, problemy resocjalizacji i rewalidacji</w:t>
            </w:r>
            <w:r w:rsidR="00246358" w:rsidRPr="00936D5E">
              <w:rPr>
                <w:rFonts w:ascii="Corbel" w:hAnsi="Corbel"/>
                <w:sz w:val="24"/>
                <w:szCs w:val="24"/>
              </w:rPr>
              <w:t>,</w:t>
            </w:r>
            <w:r w:rsidR="00AC7BDB" w:rsidRPr="00936D5E">
              <w:rPr>
                <w:rFonts w:ascii="Corbel" w:hAnsi="Corbel"/>
                <w:sz w:val="24"/>
                <w:szCs w:val="24"/>
              </w:rPr>
              <w:t xml:space="preserve"> Wrocław 1991.</w:t>
            </w:r>
          </w:p>
          <w:p w:rsidR="00AC7BDB" w:rsidRPr="00936D5E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proofErr w:type="spellStart"/>
            <w:r w:rsidRPr="00936D5E">
              <w:rPr>
                <w:rFonts w:ascii="Corbel" w:hAnsi="Corbel"/>
                <w:lang w:eastAsia="en-US"/>
              </w:rPr>
              <w:t>Pospiszyl</w:t>
            </w:r>
            <w:proofErr w:type="spellEnd"/>
            <w:r w:rsidRPr="00936D5E">
              <w:rPr>
                <w:rFonts w:ascii="Corbel" w:hAnsi="Corbel"/>
                <w:lang w:eastAsia="en-US"/>
              </w:rPr>
              <w:t xml:space="preserve"> I., Konopczyński M. (red.), </w:t>
            </w:r>
            <w:r w:rsidR="00AC7BDB" w:rsidRPr="00936D5E">
              <w:rPr>
                <w:rFonts w:ascii="Corbel" w:hAnsi="Corbel"/>
                <w:i/>
                <w:lang w:eastAsia="en-US"/>
              </w:rPr>
              <w:t>Resocjalizacja – w stronę środowiska otwartego</w:t>
            </w:r>
            <w:r w:rsidR="00246358" w:rsidRPr="00936D5E">
              <w:rPr>
                <w:rFonts w:ascii="Corbel" w:hAnsi="Corbel"/>
                <w:lang w:eastAsia="en-US"/>
              </w:rPr>
              <w:t xml:space="preserve">, </w:t>
            </w:r>
            <w:r w:rsidR="00AC7BDB" w:rsidRPr="00936D5E">
              <w:rPr>
                <w:rFonts w:ascii="Corbel" w:hAnsi="Corbel"/>
                <w:lang w:eastAsia="en-US"/>
              </w:rPr>
              <w:t>Warszawa 2007.</w:t>
            </w:r>
          </w:p>
          <w:p w:rsidR="00AC7BDB" w:rsidRPr="00936D5E" w:rsidRDefault="007B43E8" w:rsidP="00653732">
            <w:pPr>
              <w:pStyle w:val="NormalnyWeb"/>
              <w:tabs>
                <w:tab w:val="left" w:pos="675"/>
              </w:tabs>
              <w:spacing w:before="0" w:beforeAutospacing="0" w:after="0" w:afterAutospacing="0"/>
              <w:rPr>
                <w:rFonts w:ascii="Corbel" w:hAnsi="Corbel"/>
                <w:lang w:eastAsia="en-US"/>
              </w:rPr>
            </w:pPr>
            <w:r w:rsidRPr="00936D5E">
              <w:rPr>
                <w:rFonts w:ascii="Corbel" w:hAnsi="Corbel"/>
                <w:i/>
                <w:lang w:eastAsia="en-US"/>
              </w:rPr>
              <w:t>Resocjalizacja Polska</w:t>
            </w:r>
            <w:r w:rsidRPr="00936D5E">
              <w:rPr>
                <w:rFonts w:ascii="Corbel" w:hAnsi="Corbel"/>
                <w:lang w:eastAsia="en-US"/>
              </w:rPr>
              <w:t>,</w:t>
            </w:r>
            <w:r w:rsidR="00AC7BDB" w:rsidRPr="00936D5E">
              <w:rPr>
                <w:rFonts w:ascii="Corbel" w:hAnsi="Corbel"/>
                <w:lang w:eastAsia="en-US"/>
              </w:rPr>
              <w:t xml:space="preserve"> Warszawa 2010 nr 1.</w:t>
            </w:r>
          </w:p>
          <w:p w:rsidR="00AC7BDB" w:rsidRPr="00936D5E" w:rsidRDefault="007B43E8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Konopczyński M., Nowak B. M. (red.), </w:t>
            </w:r>
            <w:r w:rsidR="00AC7BDB" w:rsidRPr="00936D5E">
              <w:rPr>
                <w:rFonts w:ascii="Corbel" w:hAnsi="Corbel"/>
                <w:i/>
                <w:sz w:val="24"/>
                <w:szCs w:val="24"/>
              </w:rPr>
              <w:t>Resocjalizacja. Ciągłość i zmiana</w:t>
            </w:r>
            <w:r w:rsidR="00246358" w:rsidRPr="00936D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AC7BDB" w:rsidRPr="00936D5E">
              <w:rPr>
                <w:rFonts w:ascii="Corbel" w:hAnsi="Corbel"/>
                <w:sz w:val="24"/>
                <w:szCs w:val="24"/>
              </w:rPr>
              <w:t xml:space="preserve">Warszawa 2008. </w:t>
            </w:r>
          </w:p>
          <w:p w:rsidR="00AC7BDB" w:rsidRPr="00936D5E" w:rsidRDefault="00AC7BDB" w:rsidP="0065373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6D5E">
              <w:rPr>
                <w:rFonts w:ascii="Corbel" w:hAnsi="Corbel"/>
                <w:sz w:val="24"/>
                <w:szCs w:val="24"/>
              </w:rPr>
              <w:t xml:space="preserve">Urban B., </w:t>
            </w:r>
            <w:r w:rsidRPr="00936D5E">
              <w:rPr>
                <w:rFonts w:ascii="Corbel" w:hAnsi="Corbel"/>
                <w:i/>
                <w:sz w:val="24"/>
                <w:szCs w:val="24"/>
              </w:rPr>
              <w:t>Zachowania dewiacyjne młodzieży</w:t>
            </w:r>
            <w:r w:rsidR="00F06714" w:rsidRPr="00936D5E">
              <w:rPr>
                <w:rFonts w:ascii="Corbel" w:hAnsi="Corbel"/>
                <w:sz w:val="24"/>
                <w:szCs w:val="24"/>
              </w:rPr>
              <w:t>,</w:t>
            </w:r>
            <w:r w:rsidRPr="00936D5E">
              <w:rPr>
                <w:rFonts w:ascii="Corbel" w:hAnsi="Corbel"/>
                <w:sz w:val="24"/>
                <w:szCs w:val="24"/>
              </w:rPr>
              <w:t xml:space="preserve"> Kraków 1997.</w:t>
            </w:r>
          </w:p>
        </w:tc>
      </w:tr>
    </w:tbl>
    <w:p w:rsidR="004A1554" w:rsidRPr="00936D5E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A1554" w:rsidRPr="00936D5E" w:rsidRDefault="004A1554" w:rsidP="004A155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36D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4A1554" w:rsidRPr="00936D5E" w:rsidRDefault="004A1554" w:rsidP="004A1554">
      <w:pPr>
        <w:rPr>
          <w:rFonts w:ascii="Corbel" w:hAnsi="Corbel"/>
          <w:sz w:val="24"/>
          <w:szCs w:val="24"/>
        </w:rPr>
      </w:pPr>
    </w:p>
    <w:p w:rsidR="004A1554" w:rsidRPr="00936D5E" w:rsidRDefault="004A1554" w:rsidP="004A1554">
      <w:pPr>
        <w:rPr>
          <w:rFonts w:ascii="Corbel" w:hAnsi="Corbel"/>
          <w:sz w:val="24"/>
          <w:szCs w:val="24"/>
        </w:rPr>
      </w:pPr>
    </w:p>
    <w:p w:rsidR="004A1554" w:rsidRPr="00936D5E" w:rsidRDefault="004A1554" w:rsidP="004A1554">
      <w:pPr>
        <w:rPr>
          <w:rFonts w:ascii="Corbel" w:hAnsi="Corbel"/>
          <w:sz w:val="24"/>
          <w:szCs w:val="24"/>
        </w:rPr>
      </w:pPr>
    </w:p>
    <w:p w:rsidR="0088184E" w:rsidRPr="00936D5E" w:rsidRDefault="0088184E">
      <w:pPr>
        <w:rPr>
          <w:rFonts w:ascii="Corbel" w:hAnsi="Corbel"/>
          <w:sz w:val="24"/>
          <w:szCs w:val="24"/>
        </w:rPr>
      </w:pPr>
    </w:p>
    <w:sectPr w:rsidR="0088184E" w:rsidRPr="00936D5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865" w:rsidRDefault="001B7865" w:rsidP="00E02846">
      <w:pPr>
        <w:spacing w:after="0" w:line="240" w:lineRule="auto"/>
      </w:pPr>
      <w:r>
        <w:separator/>
      </w:r>
    </w:p>
  </w:endnote>
  <w:endnote w:type="continuationSeparator" w:id="0">
    <w:p w:rsidR="001B7865" w:rsidRDefault="001B7865" w:rsidP="00E02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865" w:rsidRDefault="001B7865" w:rsidP="00E02846">
      <w:pPr>
        <w:spacing w:after="0" w:line="240" w:lineRule="auto"/>
      </w:pPr>
      <w:r>
        <w:separator/>
      </w:r>
    </w:p>
  </w:footnote>
  <w:footnote w:type="continuationSeparator" w:id="0">
    <w:p w:rsidR="001B7865" w:rsidRDefault="001B7865" w:rsidP="00E02846">
      <w:pPr>
        <w:spacing w:after="0" w:line="240" w:lineRule="auto"/>
      </w:pPr>
      <w:r>
        <w:continuationSeparator/>
      </w:r>
    </w:p>
  </w:footnote>
  <w:footnote w:id="1">
    <w:p w:rsidR="00944980" w:rsidRDefault="00944980" w:rsidP="00E0284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428CE"/>
    <w:multiLevelType w:val="multilevel"/>
    <w:tmpl w:val="2DA467B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2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157E2F9D"/>
    <w:multiLevelType w:val="multilevel"/>
    <w:tmpl w:val="491C0E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8E1948"/>
    <w:multiLevelType w:val="hybridMultilevel"/>
    <w:tmpl w:val="F4B4514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D2357"/>
    <w:multiLevelType w:val="multilevel"/>
    <w:tmpl w:val="F48437E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520" w:hanging="144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320" w:hanging="216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040" w:hanging="252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  <w:color w:val="auto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554"/>
    <w:rsid w:val="000226B4"/>
    <w:rsid w:val="00081C61"/>
    <w:rsid w:val="000875E7"/>
    <w:rsid w:val="000C3505"/>
    <w:rsid w:val="000D3580"/>
    <w:rsid w:val="001063E6"/>
    <w:rsid w:val="0010716D"/>
    <w:rsid w:val="001572FF"/>
    <w:rsid w:val="001B7865"/>
    <w:rsid w:val="001C6A89"/>
    <w:rsid w:val="001D4BE9"/>
    <w:rsid w:val="001F41E9"/>
    <w:rsid w:val="001F4B84"/>
    <w:rsid w:val="00224994"/>
    <w:rsid w:val="00231981"/>
    <w:rsid w:val="00234AB0"/>
    <w:rsid w:val="002459E9"/>
    <w:rsid w:val="00246358"/>
    <w:rsid w:val="00246597"/>
    <w:rsid w:val="00254477"/>
    <w:rsid w:val="002779F5"/>
    <w:rsid w:val="002926A8"/>
    <w:rsid w:val="002B0C12"/>
    <w:rsid w:val="002C1892"/>
    <w:rsid w:val="002C5331"/>
    <w:rsid w:val="0030136B"/>
    <w:rsid w:val="00312468"/>
    <w:rsid w:val="00314728"/>
    <w:rsid w:val="003725A9"/>
    <w:rsid w:val="00420E61"/>
    <w:rsid w:val="00430089"/>
    <w:rsid w:val="004773A5"/>
    <w:rsid w:val="004A1554"/>
    <w:rsid w:val="004A204A"/>
    <w:rsid w:val="004C1C03"/>
    <w:rsid w:val="004D1E8E"/>
    <w:rsid w:val="005679CA"/>
    <w:rsid w:val="00596721"/>
    <w:rsid w:val="006F58DD"/>
    <w:rsid w:val="006F63E1"/>
    <w:rsid w:val="00733BD3"/>
    <w:rsid w:val="007341B7"/>
    <w:rsid w:val="007468FE"/>
    <w:rsid w:val="00763137"/>
    <w:rsid w:val="007673A3"/>
    <w:rsid w:val="007B43E8"/>
    <w:rsid w:val="007B7221"/>
    <w:rsid w:val="007D3221"/>
    <w:rsid w:val="00822CA4"/>
    <w:rsid w:val="00862892"/>
    <w:rsid w:val="0086517C"/>
    <w:rsid w:val="008654AD"/>
    <w:rsid w:val="008705A6"/>
    <w:rsid w:val="0088184E"/>
    <w:rsid w:val="008954E8"/>
    <w:rsid w:val="008F3FFB"/>
    <w:rsid w:val="00900E28"/>
    <w:rsid w:val="00917A31"/>
    <w:rsid w:val="00917D8F"/>
    <w:rsid w:val="009341F6"/>
    <w:rsid w:val="00936D5E"/>
    <w:rsid w:val="00944980"/>
    <w:rsid w:val="009510B4"/>
    <w:rsid w:val="00AB181D"/>
    <w:rsid w:val="00AC7BDB"/>
    <w:rsid w:val="00B41021"/>
    <w:rsid w:val="00B425A5"/>
    <w:rsid w:val="00B5286A"/>
    <w:rsid w:val="00BA3BAB"/>
    <w:rsid w:val="00BC2244"/>
    <w:rsid w:val="00C43841"/>
    <w:rsid w:val="00C553E5"/>
    <w:rsid w:val="00C63EEE"/>
    <w:rsid w:val="00CA4875"/>
    <w:rsid w:val="00CC67B5"/>
    <w:rsid w:val="00D35DB2"/>
    <w:rsid w:val="00D449CC"/>
    <w:rsid w:val="00D53EA9"/>
    <w:rsid w:val="00DA1CD3"/>
    <w:rsid w:val="00DE29E8"/>
    <w:rsid w:val="00DE7C4D"/>
    <w:rsid w:val="00E02846"/>
    <w:rsid w:val="00E64384"/>
    <w:rsid w:val="00EA0535"/>
    <w:rsid w:val="00EB4656"/>
    <w:rsid w:val="00EB601C"/>
    <w:rsid w:val="00F06714"/>
    <w:rsid w:val="00F2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1F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155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1554"/>
    <w:pPr>
      <w:ind w:left="720"/>
      <w:contextualSpacing/>
    </w:pPr>
  </w:style>
  <w:style w:type="paragraph" w:customStyle="1" w:styleId="Punktygwne">
    <w:name w:val="Punkty główne"/>
    <w:basedOn w:val="Normalny"/>
    <w:rsid w:val="004A155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A155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A155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A155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A155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A1554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A155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A155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A1554"/>
    <w:rPr>
      <w:rFonts w:ascii="Calibri" w:eastAsia="Calibri" w:hAnsi="Calibri" w:cs="Times New Roman"/>
    </w:rPr>
  </w:style>
  <w:style w:type="paragraph" w:customStyle="1" w:styleId="Standard">
    <w:name w:val="Standard"/>
    <w:rsid w:val="001F4B8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Default">
    <w:name w:val="Default"/>
    <w:rsid w:val="00733BD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284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284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E02846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C6A8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C6A89"/>
    <w:rPr>
      <w:rFonts w:ascii="Calibri" w:eastAsia="Calibri" w:hAnsi="Calibri" w:cs="Times New Roman"/>
    </w:rPr>
  </w:style>
  <w:style w:type="paragraph" w:styleId="NormalnyWeb">
    <w:name w:val="Normal (Web)"/>
    <w:basedOn w:val="Normalny"/>
    <w:semiHidden/>
    <w:unhideWhenUsed/>
    <w:rsid w:val="001C6A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41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1F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1257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Pstrąg</dc:creator>
  <cp:lastModifiedBy>user</cp:lastModifiedBy>
  <cp:revision>7</cp:revision>
  <cp:lastPrinted>2019-12-05T09:56:00Z</cp:lastPrinted>
  <dcterms:created xsi:type="dcterms:W3CDTF">2019-11-08T12:47:00Z</dcterms:created>
  <dcterms:modified xsi:type="dcterms:W3CDTF">2021-01-18T08:37:00Z</dcterms:modified>
</cp:coreProperties>
</file>